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EA4" w14:textId="77777777" w:rsidR="000939D3" w:rsidRPr="001B0690" w:rsidRDefault="000939D3" w:rsidP="001B0690">
      <w:pPr>
        <w:ind w:left="1693"/>
        <w:rPr>
          <w:sz w:val="20"/>
        </w:rPr>
      </w:pPr>
      <w:r>
        <w:rPr>
          <w:noProof/>
          <w:sz w:val="20"/>
        </w:rPr>
        <w:t xml:space="preserve">     </w:t>
      </w:r>
      <w:r w:rsidR="001B0690" w:rsidRPr="001B0690">
        <w:rPr>
          <w:noProof/>
          <w:sz w:val="20"/>
        </w:rPr>
        <w:drawing>
          <wp:inline distT="0" distB="0" distL="0" distR="0" wp14:anchorId="01EFED91" wp14:editId="754F38C6">
            <wp:extent cx="521335" cy="685800"/>
            <wp:effectExtent l="0" t="0" r="0" b="0"/>
            <wp:docPr id="51171400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144"/>
      </w:tblGrid>
      <w:tr w:rsidR="000939D3" w:rsidRPr="000939D3" w14:paraId="51F3F8E2" w14:textId="77777777" w:rsidTr="001833F4">
        <w:trPr>
          <w:trHeight w:val="409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75DD9D99" w14:textId="77777777" w:rsidR="000939D3" w:rsidRPr="000939D3" w:rsidRDefault="000939D3" w:rsidP="000939D3">
            <w:pPr>
              <w:contextualSpacing/>
              <w:rPr>
                <w:rFonts w:ascii="PDF417x" w:eastAsiaTheme="minorHAnsi" w:hAnsi="PDF417x" w:cstheme="minorBidi"/>
                <w:noProof/>
                <w:sz w:val="24"/>
                <w:szCs w:val="24"/>
              </w:rPr>
            </w:pPr>
            <w:bookmarkStart w:id="0" w:name="_Hlk107255613"/>
            <w:r w:rsidRPr="000939D3">
              <w:rPr>
                <w:rFonts w:ascii="PDF417x" w:eastAsiaTheme="minorHAnsi" w:hAnsi="PDF417x" w:cstheme="minorBidi"/>
                <w:noProof/>
                <w:sz w:val="24"/>
                <w:szCs w:val="24"/>
              </w:rPr>
              <w:t>+*xfs*pvs*Akl*cvA*xBj*gwg*dAc*gsc*uay*Eck*pBk*-</w:t>
            </w:r>
            <w:r w:rsidRPr="000939D3">
              <w:rPr>
                <w:rFonts w:ascii="PDF417x" w:eastAsiaTheme="minorHAnsi" w:hAnsi="PDF417x" w:cstheme="minorBidi"/>
                <w:noProof/>
                <w:sz w:val="24"/>
                <w:szCs w:val="24"/>
              </w:rPr>
              <w:br/>
              <w:t>+*yqw*ydr*xgs*Aro*ugc*dwc*xDg*Dmz*xqC*fxk*zew*-</w:t>
            </w:r>
            <w:r w:rsidRPr="000939D3">
              <w:rPr>
                <w:rFonts w:ascii="PDF417x" w:eastAsiaTheme="minorHAnsi" w:hAnsi="PDF417x" w:cstheme="minorBidi"/>
                <w:noProof/>
                <w:sz w:val="24"/>
                <w:szCs w:val="24"/>
              </w:rPr>
              <w:br/>
              <w:t>+*eDs*cEy*ors*lyd*lyd*rgy*Fvy*xuz*hAw*rEb*zfE*-</w:t>
            </w:r>
            <w:r w:rsidRPr="000939D3">
              <w:rPr>
                <w:rFonts w:ascii="PDF417x" w:eastAsiaTheme="minorHAnsi" w:hAnsi="PDF417x" w:cstheme="minorBidi"/>
                <w:noProof/>
                <w:sz w:val="24"/>
                <w:szCs w:val="24"/>
              </w:rPr>
              <w:br/>
              <w:t>+*ftw*psy*yrx*BDa*vkl*twt*Fkg*tDj*ibB*qkk*onA*-</w:t>
            </w:r>
            <w:r w:rsidRPr="000939D3">
              <w:rPr>
                <w:rFonts w:ascii="PDF417x" w:eastAsiaTheme="minorHAnsi" w:hAnsi="PDF417x" w:cstheme="minorBidi"/>
                <w:noProof/>
                <w:sz w:val="24"/>
                <w:szCs w:val="24"/>
              </w:rPr>
              <w:br/>
              <w:t>+*ftA*mzb*pwg*wCF*tAu*iFy*tAt*ycq*Bjq*yxm*uws*-</w:t>
            </w:r>
            <w:r w:rsidRPr="000939D3">
              <w:rPr>
                <w:rFonts w:ascii="PDF417x" w:eastAsiaTheme="minorHAnsi" w:hAnsi="PDF417x" w:cstheme="minorBidi"/>
                <w:noProof/>
                <w:sz w:val="24"/>
                <w:szCs w:val="24"/>
              </w:rPr>
              <w:br/>
              <w:t>+*xjq*zch*rtn*Aym*tzF*mdy*kyn*ttj*fbs*bmB*uzq*-</w:t>
            </w:r>
            <w:r w:rsidRPr="000939D3">
              <w:rPr>
                <w:rFonts w:ascii="PDF417x" w:eastAsiaTheme="minorHAnsi" w:hAnsi="PDF417x" w:cstheme="minorBidi"/>
                <w:noProof/>
                <w:sz w:val="24"/>
                <w:szCs w:val="24"/>
              </w:rPr>
              <w:br/>
            </w:r>
          </w:p>
        </w:tc>
      </w:tr>
      <w:bookmarkEnd w:id="0"/>
    </w:tbl>
    <w:p w14:paraId="151A288B" w14:textId="06FB6484" w:rsidR="001B0690" w:rsidRPr="001B0690" w:rsidRDefault="001B0690" w:rsidP="001B0690">
      <w:pPr>
        <w:ind w:left="1693"/>
        <w:rPr>
          <w:sz w:val="20"/>
        </w:rPr>
      </w:pPr>
    </w:p>
    <w:p w14:paraId="27921E82" w14:textId="521ED085" w:rsidR="001B0690" w:rsidRPr="001B0690" w:rsidRDefault="000939D3" w:rsidP="001B0690">
      <w:pPr>
        <w:spacing w:before="106"/>
        <w:ind w:left="261" w:right="4681" w:firstLine="600"/>
        <w:rPr>
          <w:b/>
          <w:sz w:val="24"/>
        </w:rPr>
      </w:pPr>
      <w:r>
        <w:rPr>
          <w:b/>
          <w:sz w:val="24"/>
        </w:rPr>
        <w:t xml:space="preserve">  </w:t>
      </w:r>
      <w:r w:rsidR="001B0690" w:rsidRPr="001B0690">
        <w:rPr>
          <w:b/>
          <w:sz w:val="24"/>
        </w:rPr>
        <w:t>REPUBLIKA HRVATSKA SPLITSKO-DALMATINSKA</w:t>
      </w:r>
      <w:r w:rsidR="001B0690" w:rsidRPr="001B0690">
        <w:rPr>
          <w:b/>
          <w:spacing w:val="-15"/>
          <w:sz w:val="24"/>
        </w:rPr>
        <w:t xml:space="preserve"> </w:t>
      </w:r>
      <w:r w:rsidR="001B0690" w:rsidRPr="001B0690">
        <w:rPr>
          <w:b/>
          <w:sz w:val="24"/>
        </w:rPr>
        <w:t>ŽUPANIJA</w:t>
      </w:r>
    </w:p>
    <w:p w14:paraId="2BA93C0B" w14:textId="498C91FC" w:rsidR="001B0690" w:rsidRPr="001B0690" w:rsidRDefault="001B0690" w:rsidP="000939D3">
      <w:pPr>
        <w:ind w:left="1134"/>
        <w:rPr>
          <w:b/>
          <w:sz w:val="24"/>
        </w:rPr>
      </w:pPr>
      <w:r w:rsidRPr="001B0690">
        <w:rPr>
          <w:b/>
          <w:sz w:val="24"/>
        </w:rPr>
        <w:t>OPĆINA</w:t>
      </w:r>
      <w:r w:rsidRPr="001B0690">
        <w:rPr>
          <w:b/>
          <w:spacing w:val="54"/>
          <w:sz w:val="24"/>
        </w:rPr>
        <w:t xml:space="preserve"> </w:t>
      </w:r>
      <w:r w:rsidR="000939D3">
        <w:rPr>
          <w:b/>
          <w:spacing w:val="-5"/>
          <w:sz w:val="24"/>
        </w:rPr>
        <w:t>DUGOPOLJE</w:t>
      </w:r>
    </w:p>
    <w:p w14:paraId="16712B2B" w14:textId="0332698B" w:rsidR="001B0690" w:rsidRPr="001B0690" w:rsidRDefault="000939D3" w:rsidP="001B0690">
      <w:pPr>
        <w:ind w:left="501"/>
        <w:rPr>
          <w:b/>
          <w:sz w:val="24"/>
        </w:rPr>
      </w:pPr>
      <w:r>
        <w:rPr>
          <w:b/>
          <w:sz w:val="24"/>
        </w:rPr>
        <w:t xml:space="preserve"> </w:t>
      </w:r>
      <w:r w:rsidR="001B0690" w:rsidRPr="001B0690">
        <w:rPr>
          <w:b/>
          <w:sz w:val="24"/>
        </w:rPr>
        <w:t>JEDINSTVENI</w:t>
      </w:r>
      <w:r w:rsidR="001B0690" w:rsidRPr="001B0690">
        <w:rPr>
          <w:b/>
          <w:spacing w:val="-9"/>
          <w:sz w:val="24"/>
        </w:rPr>
        <w:t xml:space="preserve"> </w:t>
      </w:r>
      <w:r w:rsidR="001B0690" w:rsidRPr="001B0690">
        <w:rPr>
          <w:b/>
          <w:sz w:val="24"/>
        </w:rPr>
        <w:t>UPRAVNI</w:t>
      </w:r>
      <w:r w:rsidR="001B0690" w:rsidRPr="001B0690">
        <w:rPr>
          <w:b/>
          <w:spacing w:val="-6"/>
          <w:sz w:val="24"/>
        </w:rPr>
        <w:t xml:space="preserve"> </w:t>
      </w:r>
      <w:r w:rsidR="001B0690" w:rsidRPr="001B0690">
        <w:rPr>
          <w:b/>
          <w:spacing w:val="-2"/>
          <w:sz w:val="24"/>
        </w:rPr>
        <w:t>ODJEL</w:t>
      </w:r>
    </w:p>
    <w:p w14:paraId="0E91DACE" w14:textId="77777777" w:rsidR="001B0690" w:rsidRPr="001B0690" w:rsidRDefault="001B0690" w:rsidP="001B0690">
      <w:pPr>
        <w:rPr>
          <w:b/>
          <w:sz w:val="24"/>
          <w:szCs w:val="24"/>
        </w:rPr>
      </w:pPr>
    </w:p>
    <w:p w14:paraId="3F60C777" w14:textId="77777777" w:rsidR="000939D3" w:rsidRPr="000939D3" w:rsidRDefault="000939D3" w:rsidP="000939D3">
      <w:pPr>
        <w:ind w:left="141"/>
        <w:rPr>
          <w:b/>
          <w:sz w:val="24"/>
        </w:rPr>
      </w:pPr>
      <w:r w:rsidRPr="000939D3">
        <w:rPr>
          <w:b/>
          <w:sz w:val="24"/>
        </w:rPr>
        <w:t>KLASA: 406-02/26-01/36</w:t>
      </w:r>
    </w:p>
    <w:p w14:paraId="0E429A39" w14:textId="77777777" w:rsidR="000939D3" w:rsidRDefault="000939D3" w:rsidP="000939D3">
      <w:pPr>
        <w:ind w:left="141"/>
        <w:rPr>
          <w:b/>
          <w:sz w:val="24"/>
        </w:rPr>
      </w:pPr>
      <w:r w:rsidRPr="000939D3">
        <w:rPr>
          <w:b/>
          <w:sz w:val="24"/>
        </w:rPr>
        <w:t>URBROJ: 2181-23-03/07-26-1</w:t>
      </w:r>
    </w:p>
    <w:p w14:paraId="34278587" w14:textId="534BA367" w:rsidR="001B0690" w:rsidRPr="001B0690" w:rsidRDefault="000939D3" w:rsidP="000939D3">
      <w:pPr>
        <w:ind w:left="141"/>
        <w:rPr>
          <w:sz w:val="24"/>
          <w:szCs w:val="24"/>
        </w:rPr>
      </w:pPr>
      <w:r>
        <w:rPr>
          <w:sz w:val="24"/>
          <w:szCs w:val="24"/>
        </w:rPr>
        <w:t>Dugopolje</w:t>
      </w:r>
      <w:r w:rsidR="001B0690" w:rsidRPr="001B0690">
        <w:rPr>
          <w:sz w:val="24"/>
          <w:szCs w:val="24"/>
        </w:rPr>
        <w:t xml:space="preserve">, </w:t>
      </w:r>
      <w:r w:rsidR="00681633">
        <w:rPr>
          <w:sz w:val="24"/>
          <w:szCs w:val="24"/>
        </w:rPr>
        <w:t>16</w:t>
      </w:r>
      <w:r w:rsidR="001B0690" w:rsidRPr="001B0690">
        <w:rPr>
          <w:sz w:val="24"/>
          <w:szCs w:val="24"/>
        </w:rPr>
        <w:t>.</w:t>
      </w:r>
      <w:r w:rsidR="001B0690" w:rsidRPr="001B0690">
        <w:rPr>
          <w:spacing w:val="-1"/>
          <w:sz w:val="24"/>
          <w:szCs w:val="24"/>
        </w:rPr>
        <w:t xml:space="preserve"> </w:t>
      </w:r>
      <w:r w:rsidR="001B0690" w:rsidRPr="001B0690">
        <w:rPr>
          <w:sz w:val="24"/>
          <w:szCs w:val="24"/>
        </w:rPr>
        <w:t>lipnja</w:t>
      </w:r>
      <w:r w:rsidR="001B0690" w:rsidRPr="001B0690">
        <w:rPr>
          <w:spacing w:val="1"/>
          <w:sz w:val="24"/>
          <w:szCs w:val="24"/>
        </w:rPr>
        <w:t xml:space="preserve"> </w:t>
      </w:r>
      <w:r w:rsidR="001B0690" w:rsidRPr="001B0690">
        <w:rPr>
          <w:sz w:val="24"/>
          <w:szCs w:val="24"/>
        </w:rPr>
        <w:t xml:space="preserve">2026. </w:t>
      </w:r>
      <w:r w:rsidR="001B0690" w:rsidRPr="001B0690">
        <w:rPr>
          <w:spacing w:val="-2"/>
          <w:sz w:val="24"/>
          <w:szCs w:val="24"/>
        </w:rPr>
        <w:t>godine</w:t>
      </w:r>
    </w:p>
    <w:p w14:paraId="6B3A5EE9" w14:textId="77777777" w:rsidR="001B0690" w:rsidRPr="001B0690" w:rsidRDefault="001B0690" w:rsidP="001B0690">
      <w:pPr>
        <w:rPr>
          <w:sz w:val="24"/>
          <w:szCs w:val="24"/>
        </w:rPr>
      </w:pPr>
    </w:p>
    <w:p w14:paraId="1549523F" w14:textId="57DCB576" w:rsidR="00693924" w:rsidRPr="005F2744" w:rsidRDefault="001B0690" w:rsidP="001B0690">
      <w:pPr>
        <w:ind w:left="141" w:right="137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Na temelju članka 11. stavka 1. Zakona o pravu na pristup informacijama („Narodne novine“,</w:t>
      </w:r>
      <w:r w:rsidRPr="005F2744">
        <w:rPr>
          <w:spacing w:val="40"/>
          <w:sz w:val="23"/>
          <w:szCs w:val="23"/>
        </w:rPr>
        <w:t xml:space="preserve"> </w:t>
      </w:r>
      <w:r w:rsidRPr="005F2744">
        <w:rPr>
          <w:sz w:val="23"/>
          <w:szCs w:val="23"/>
        </w:rPr>
        <w:t xml:space="preserve">broj 25/13, 85/15, 69/22), Jedinstveni upravni odjel Općine </w:t>
      </w:r>
      <w:r w:rsidR="000939D3" w:rsidRPr="005F2744">
        <w:rPr>
          <w:sz w:val="23"/>
          <w:szCs w:val="23"/>
        </w:rPr>
        <w:t>Dugopolje</w:t>
      </w:r>
      <w:r w:rsidRPr="005F2744">
        <w:rPr>
          <w:sz w:val="23"/>
          <w:szCs w:val="23"/>
        </w:rPr>
        <w:t xml:space="preserve"> dana </w:t>
      </w:r>
      <w:r w:rsidR="00681633">
        <w:rPr>
          <w:sz w:val="23"/>
          <w:szCs w:val="23"/>
        </w:rPr>
        <w:t>16</w:t>
      </w:r>
      <w:r w:rsidRPr="005F2744">
        <w:rPr>
          <w:sz w:val="23"/>
          <w:szCs w:val="23"/>
        </w:rPr>
        <w:t>. lipnja 2026. godine objavljuje</w:t>
      </w:r>
      <w:r w:rsidRPr="005F2744">
        <w:rPr>
          <w:spacing w:val="-4"/>
          <w:sz w:val="23"/>
          <w:szCs w:val="23"/>
        </w:rPr>
        <w:t xml:space="preserve"> </w:t>
      </w:r>
      <w:r w:rsidRPr="005F2744">
        <w:rPr>
          <w:sz w:val="23"/>
          <w:szCs w:val="23"/>
        </w:rPr>
        <w:t>početak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savjetovanja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sa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zainteresiranom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javnošću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za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 xml:space="preserve">nacrt </w:t>
      </w:r>
      <w:r w:rsidRPr="005F2744">
        <w:rPr>
          <w:spacing w:val="-2"/>
          <w:sz w:val="23"/>
          <w:szCs w:val="23"/>
        </w:rPr>
        <w:t>prijedloga</w:t>
      </w:r>
    </w:p>
    <w:p w14:paraId="38E4EA18" w14:textId="77777777" w:rsidR="00693924" w:rsidRPr="005F2744" w:rsidRDefault="00693924">
      <w:pPr>
        <w:pStyle w:val="Tijeloteksta"/>
        <w:rPr>
          <w:sz w:val="23"/>
          <w:szCs w:val="23"/>
        </w:rPr>
      </w:pPr>
    </w:p>
    <w:p w14:paraId="40F55ED4" w14:textId="77777777" w:rsidR="00693924" w:rsidRPr="005F2744" w:rsidRDefault="00000000">
      <w:pPr>
        <w:pStyle w:val="Naslov1"/>
        <w:spacing w:before="0"/>
        <w:ind w:left="0" w:right="140"/>
        <w:rPr>
          <w:sz w:val="23"/>
          <w:szCs w:val="23"/>
          <w:u w:val="none"/>
        </w:rPr>
      </w:pPr>
      <w:r w:rsidRPr="005F2744">
        <w:rPr>
          <w:sz w:val="23"/>
          <w:szCs w:val="23"/>
          <w:u w:val="none"/>
        </w:rPr>
        <w:t>PRAVILNIKA</w:t>
      </w:r>
      <w:r w:rsidRPr="005F2744">
        <w:rPr>
          <w:spacing w:val="-1"/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  <w:u w:val="none"/>
        </w:rPr>
        <w:t>O</w:t>
      </w:r>
      <w:r w:rsidRPr="005F2744">
        <w:rPr>
          <w:spacing w:val="-1"/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  <w:u w:val="none"/>
        </w:rPr>
        <w:t>PROVEDBI</w:t>
      </w:r>
      <w:r w:rsidRPr="005F2744">
        <w:rPr>
          <w:spacing w:val="-1"/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  <w:u w:val="none"/>
        </w:rPr>
        <w:t>POSTUPAKA</w:t>
      </w:r>
      <w:r w:rsidRPr="005F2744">
        <w:rPr>
          <w:spacing w:val="-1"/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  <w:u w:val="none"/>
        </w:rPr>
        <w:t xml:space="preserve">JEDNOSTAVNE </w:t>
      </w:r>
      <w:r w:rsidRPr="005F2744">
        <w:rPr>
          <w:spacing w:val="-2"/>
          <w:sz w:val="23"/>
          <w:szCs w:val="23"/>
          <w:u w:val="none"/>
        </w:rPr>
        <w:t>NABAVE</w:t>
      </w:r>
    </w:p>
    <w:p w14:paraId="2043C921" w14:textId="77777777" w:rsidR="00693924" w:rsidRPr="005F2744" w:rsidRDefault="00693924">
      <w:pPr>
        <w:pStyle w:val="Tijeloteksta"/>
        <w:rPr>
          <w:b/>
          <w:sz w:val="23"/>
          <w:szCs w:val="23"/>
        </w:rPr>
      </w:pPr>
    </w:p>
    <w:p w14:paraId="6387AFDB" w14:textId="4C29FFD2" w:rsidR="00693924" w:rsidRPr="005F2744" w:rsidRDefault="00000000" w:rsidP="001B0690">
      <w:pPr>
        <w:pStyle w:val="Tijeloteksta"/>
        <w:tabs>
          <w:tab w:val="left" w:pos="1561"/>
        </w:tabs>
        <w:ind w:left="1561" w:right="139" w:hanging="1560"/>
        <w:rPr>
          <w:sz w:val="23"/>
          <w:szCs w:val="23"/>
        </w:rPr>
      </w:pPr>
      <w:r w:rsidRPr="005F2744">
        <w:rPr>
          <w:b/>
          <w:spacing w:val="-2"/>
          <w:sz w:val="23"/>
          <w:szCs w:val="23"/>
        </w:rPr>
        <w:t>Predlagatelj</w:t>
      </w:r>
      <w:r w:rsidRPr="005F2744">
        <w:rPr>
          <w:spacing w:val="-2"/>
          <w:sz w:val="23"/>
          <w:szCs w:val="23"/>
        </w:rPr>
        <w:t>:</w:t>
      </w:r>
      <w:r w:rsidRPr="005F2744">
        <w:rPr>
          <w:sz w:val="23"/>
          <w:szCs w:val="23"/>
        </w:rPr>
        <w:tab/>
        <w:t>Općinski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načelnik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(</w:t>
      </w:r>
      <w:r w:rsidR="001B0690" w:rsidRPr="005F2744">
        <w:rPr>
          <w:sz w:val="23"/>
          <w:szCs w:val="23"/>
        </w:rPr>
        <w:t xml:space="preserve">članak </w:t>
      </w:r>
      <w:r w:rsidR="000939D3" w:rsidRPr="005F2744">
        <w:rPr>
          <w:sz w:val="23"/>
          <w:szCs w:val="23"/>
        </w:rPr>
        <w:t>48. Statuta Općine Dugopolje (“Službeni vjesnik Općine Dugopolje”, broj 2/18, 2/20 i 2/21)</w:t>
      </w:r>
    </w:p>
    <w:p w14:paraId="67725F97" w14:textId="77777777" w:rsidR="00693924" w:rsidRPr="005F2744" w:rsidRDefault="00693924">
      <w:pPr>
        <w:pStyle w:val="Tijeloteksta"/>
        <w:rPr>
          <w:sz w:val="23"/>
          <w:szCs w:val="23"/>
        </w:rPr>
      </w:pPr>
    </w:p>
    <w:p w14:paraId="29CA0770" w14:textId="77777777" w:rsidR="00693924" w:rsidRPr="005F2744" w:rsidRDefault="00000000">
      <w:pPr>
        <w:pStyle w:val="Tijeloteksta"/>
        <w:ind w:left="1561" w:right="139" w:hanging="1560"/>
        <w:rPr>
          <w:sz w:val="23"/>
          <w:szCs w:val="23"/>
        </w:rPr>
      </w:pPr>
      <w:r w:rsidRPr="005F2744">
        <w:rPr>
          <w:b/>
          <w:sz w:val="23"/>
          <w:szCs w:val="23"/>
        </w:rPr>
        <w:t>Pravna</w:t>
      </w:r>
      <w:r w:rsidRPr="005F2744">
        <w:rPr>
          <w:b/>
          <w:spacing w:val="25"/>
          <w:sz w:val="23"/>
          <w:szCs w:val="23"/>
        </w:rPr>
        <w:t xml:space="preserve"> </w:t>
      </w:r>
      <w:r w:rsidRPr="005F2744">
        <w:rPr>
          <w:b/>
          <w:sz w:val="23"/>
          <w:szCs w:val="23"/>
        </w:rPr>
        <w:t>osnova:</w:t>
      </w:r>
      <w:r w:rsidRPr="005F2744">
        <w:rPr>
          <w:b/>
          <w:spacing w:val="25"/>
          <w:sz w:val="23"/>
          <w:szCs w:val="23"/>
        </w:rPr>
        <w:t xml:space="preserve"> </w:t>
      </w:r>
      <w:r w:rsidRPr="005F2744">
        <w:rPr>
          <w:sz w:val="23"/>
          <w:szCs w:val="23"/>
        </w:rPr>
        <w:t>članak</w:t>
      </w:r>
      <w:r w:rsidRPr="005F2744">
        <w:rPr>
          <w:spacing w:val="27"/>
          <w:sz w:val="23"/>
          <w:szCs w:val="23"/>
        </w:rPr>
        <w:t xml:space="preserve"> </w:t>
      </w:r>
      <w:r w:rsidRPr="005F2744">
        <w:rPr>
          <w:sz w:val="23"/>
          <w:szCs w:val="23"/>
        </w:rPr>
        <w:t>15.</w:t>
      </w:r>
      <w:r w:rsidRPr="005F2744">
        <w:rPr>
          <w:spacing w:val="25"/>
          <w:sz w:val="23"/>
          <w:szCs w:val="23"/>
        </w:rPr>
        <w:t xml:space="preserve"> </w:t>
      </w:r>
      <w:r w:rsidRPr="005F2744">
        <w:rPr>
          <w:sz w:val="23"/>
          <w:szCs w:val="23"/>
        </w:rPr>
        <w:t>stavak</w:t>
      </w:r>
      <w:r w:rsidRPr="005F2744">
        <w:rPr>
          <w:spacing w:val="25"/>
          <w:sz w:val="23"/>
          <w:szCs w:val="23"/>
        </w:rPr>
        <w:t xml:space="preserve"> </w:t>
      </w:r>
      <w:r w:rsidRPr="005F2744">
        <w:rPr>
          <w:sz w:val="23"/>
          <w:szCs w:val="23"/>
        </w:rPr>
        <w:t>2.</w:t>
      </w:r>
      <w:r w:rsidRPr="005F2744">
        <w:rPr>
          <w:spacing w:val="25"/>
          <w:sz w:val="23"/>
          <w:szCs w:val="23"/>
        </w:rPr>
        <w:t xml:space="preserve"> </w:t>
      </w:r>
      <w:r w:rsidRPr="005F2744">
        <w:rPr>
          <w:sz w:val="23"/>
          <w:szCs w:val="23"/>
        </w:rPr>
        <w:t>Zakona</w:t>
      </w:r>
      <w:r w:rsidRPr="005F2744">
        <w:rPr>
          <w:spacing w:val="24"/>
          <w:sz w:val="23"/>
          <w:szCs w:val="23"/>
        </w:rPr>
        <w:t xml:space="preserve"> </w:t>
      </w:r>
      <w:r w:rsidRPr="005F2744">
        <w:rPr>
          <w:sz w:val="23"/>
          <w:szCs w:val="23"/>
        </w:rPr>
        <w:t>o</w:t>
      </w:r>
      <w:r w:rsidRPr="005F2744">
        <w:rPr>
          <w:spacing w:val="25"/>
          <w:sz w:val="23"/>
          <w:szCs w:val="23"/>
        </w:rPr>
        <w:t xml:space="preserve"> </w:t>
      </w:r>
      <w:r w:rsidRPr="005F2744">
        <w:rPr>
          <w:sz w:val="23"/>
          <w:szCs w:val="23"/>
        </w:rPr>
        <w:t>javnoj</w:t>
      </w:r>
      <w:r w:rsidRPr="005F2744">
        <w:rPr>
          <w:spacing w:val="26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nabavi</w:t>
      </w:r>
      <w:r w:rsidRPr="005F2744">
        <w:rPr>
          <w:spacing w:val="26"/>
          <w:sz w:val="23"/>
          <w:szCs w:val="23"/>
        </w:rPr>
        <w:t xml:space="preserve"> </w:t>
      </w:r>
      <w:r w:rsidRPr="005F2744">
        <w:rPr>
          <w:sz w:val="23"/>
          <w:szCs w:val="23"/>
        </w:rPr>
        <w:t>("Narodne</w:t>
      </w:r>
      <w:r w:rsidRPr="005F2744">
        <w:rPr>
          <w:spacing w:val="26"/>
          <w:sz w:val="23"/>
          <w:szCs w:val="23"/>
        </w:rPr>
        <w:t xml:space="preserve"> </w:t>
      </w:r>
      <w:r w:rsidRPr="005F2744">
        <w:rPr>
          <w:sz w:val="23"/>
          <w:szCs w:val="23"/>
        </w:rPr>
        <w:t>novine"</w:t>
      </w:r>
      <w:r w:rsidRPr="005F2744">
        <w:rPr>
          <w:spacing w:val="25"/>
          <w:sz w:val="23"/>
          <w:szCs w:val="23"/>
        </w:rPr>
        <w:t xml:space="preserve"> </w:t>
      </w:r>
      <w:r w:rsidRPr="005F2744">
        <w:rPr>
          <w:sz w:val="23"/>
          <w:szCs w:val="23"/>
        </w:rPr>
        <w:t>broj</w:t>
      </w:r>
      <w:r w:rsidRPr="005F2744">
        <w:rPr>
          <w:spacing w:val="25"/>
          <w:sz w:val="23"/>
          <w:szCs w:val="23"/>
        </w:rPr>
        <w:t xml:space="preserve"> </w:t>
      </w:r>
      <w:r w:rsidRPr="005F2744">
        <w:rPr>
          <w:sz w:val="23"/>
          <w:szCs w:val="23"/>
        </w:rPr>
        <w:t>120/16, 114/22 i 48/26)</w:t>
      </w:r>
    </w:p>
    <w:p w14:paraId="468C1686" w14:textId="77777777" w:rsidR="00693924" w:rsidRPr="005F2744" w:rsidRDefault="00693924">
      <w:pPr>
        <w:pStyle w:val="Tijeloteksta"/>
        <w:rPr>
          <w:sz w:val="23"/>
          <w:szCs w:val="23"/>
        </w:rPr>
      </w:pPr>
    </w:p>
    <w:p w14:paraId="0748ED6C" w14:textId="77777777" w:rsidR="00693924" w:rsidRPr="005F2744" w:rsidRDefault="00000000">
      <w:pPr>
        <w:pStyle w:val="Naslov1"/>
        <w:ind w:left="3" w:right="140"/>
        <w:rPr>
          <w:sz w:val="23"/>
          <w:szCs w:val="23"/>
          <w:u w:val="none"/>
        </w:rPr>
      </w:pPr>
      <w:r w:rsidRPr="005F2744">
        <w:rPr>
          <w:sz w:val="23"/>
          <w:szCs w:val="23"/>
          <w:u w:val="none"/>
        </w:rPr>
        <w:t>O B R</w:t>
      </w:r>
      <w:r w:rsidRPr="005F2744">
        <w:rPr>
          <w:spacing w:val="-1"/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  <w:u w:val="none"/>
        </w:rPr>
        <w:t>A</w:t>
      </w:r>
      <w:r w:rsidRPr="005F2744">
        <w:rPr>
          <w:spacing w:val="-1"/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  <w:u w:val="none"/>
        </w:rPr>
        <w:t>Z L O Ž E N</w:t>
      </w:r>
      <w:r w:rsidRPr="005F2744">
        <w:rPr>
          <w:spacing w:val="-1"/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  <w:u w:val="none"/>
        </w:rPr>
        <w:t>J</w:t>
      </w:r>
      <w:r w:rsidRPr="005F2744">
        <w:rPr>
          <w:spacing w:val="-3"/>
          <w:sz w:val="23"/>
          <w:szCs w:val="23"/>
          <w:u w:val="none"/>
        </w:rPr>
        <w:t xml:space="preserve"> </w:t>
      </w:r>
      <w:r w:rsidRPr="005F2744">
        <w:rPr>
          <w:spacing w:val="-10"/>
          <w:sz w:val="23"/>
          <w:szCs w:val="23"/>
          <w:u w:val="none"/>
        </w:rPr>
        <w:t>E</w:t>
      </w:r>
    </w:p>
    <w:p w14:paraId="13C8FA70" w14:textId="77777777" w:rsidR="00693924" w:rsidRPr="005F2744" w:rsidRDefault="00000000">
      <w:pPr>
        <w:pStyle w:val="Naslov2"/>
        <w:rPr>
          <w:sz w:val="23"/>
          <w:szCs w:val="23"/>
        </w:rPr>
      </w:pPr>
      <w:r w:rsidRPr="005F2744">
        <w:rPr>
          <w:sz w:val="23"/>
          <w:szCs w:val="23"/>
        </w:rPr>
        <w:t>uz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Nacrt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Prijedloga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Pravilnika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o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provedbi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postupaka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jednostavne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pacing w:val="-2"/>
          <w:sz w:val="23"/>
          <w:szCs w:val="23"/>
        </w:rPr>
        <w:t>nabave</w:t>
      </w:r>
    </w:p>
    <w:p w14:paraId="203C68FD" w14:textId="77777777" w:rsidR="00693924" w:rsidRPr="005F2744" w:rsidRDefault="00693924">
      <w:pPr>
        <w:pStyle w:val="Tijeloteksta"/>
        <w:rPr>
          <w:b/>
          <w:sz w:val="23"/>
          <w:szCs w:val="23"/>
        </w:rPr>
      </w:pPr>
    </w:p>
    <w:p w14:paraId="489484A1" w14:textId="17899661" w:rsidR="00693924" w:rsidRPr="005F2744" w:rsidRDefault="00000000">
      <w:pPr>
        <w:pStyle w:val="Tijeloteksta"/>
        <w:ind w:left="1" w:right="137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Općina</w:t>
      </w:r>
      <w:r w:rsidRPr="005F2744">
        <w:rPr>
          <w:spacing w:val="-10"/>
          <w:sz w:val="23"/>
          <w:szCs w:val="23"/>
        </w:rPr>
        <w:t xml:space="preserve"> </w:t>
      </w:r>
      <w:r w:rsidR="000939D3" w:rsidRPr="005F2744">
        <w:rPr>
          <w:sz w:val="23"/>
          <w:szCs w:val="23"/>
        </w:rPr>
        <w:t>Dugopolje</w:t>
      </w:r>
      <w:r w:rsidRPr="005F2744">
        <w:rPr>
          <w:spacing w:val="-8"/>
          <w:sz w:val="23"/>
          <w:szCs w:val="23"/>
        </w:rPr>
        <w:t xml:space="preserve"> </w:t>
      </w:r>
      <w:r w:rsidRPr="005F2744">
        <w:rPr>
          <w:sz w:val="23"/>
          <w:szCs w:val="23"/>
        </w:rPr>
        <w:t>kao</w:t>
      </w:r>
      <w:r w:rsidRPr="005F2744">
        <w:rPr>
          <w:spacing w:val="-10"/>
          <w:sz w:val="23"/>
          <w:szCs w:val="23"/>
        </w:rPr>
        <w:t xml:space="preserve"> </w:t>
      </w:r>
      <w:r w:rsidRPr="005F2744">
        <w:rPr>
          <w:sz w:val="23"/>
          <w:szCs w:val="23"/>
        </w:rPr>
        <w:t>javni</w:t>
      </w:r>
      <w:r w:rsidRPr="005F2744">
        <w:rPr>
          <w:spacing w:val="-10"/>
          <w:sz w:val="23"/>
          <w:szCs w:val="23"/>
        </w:rPr>
        <w:t xml:space="preserve"> </w:t>
      </w:r>
      <w:r w:rsidRPr="005F2744">
        <w:rPr>
          <w:sz w:val="23"/>
          <w:szCs w:val="23"/>
        </w:rPr>
        <w:t>naručitelj</w:t>
      </w:r>
      <w:r w:rsidRPr="005F2744">
        <w:rPr>
          <w:spacing w:val="-9"/>
          <w:sz w:val="23"/>
          <w:szCs w:val="23"/>
        </w:rPr>
        <w:t xml:space="preserve"> </w:t>
      </w:r>
      <w:r w:rsidRPr="005F2744">
        <w:rPr>
          <w:sz w:val="23"/>
          <w:szCs w:val="23"/>
        </w:rPr>
        <w:t>i</w:t>
      </w:r>
      <w:r w:rsidRPr="005F2744">
        <w:rPr>
          <w:spacing w:val="-9"/>
          <w:sz w:val="23"/>
          <w:szCs w:val="23"/>
        </w:rPr>
        <w:t xml:space="preserve"> </w:t>
      </w:r>
      <w:r w:rsidRPr="005F2744">
        <w:rPr>
          <w:sz w:val="23"/>
          <w:szCs w:val="23"/>
        </w:rPr>
        <w:t>obveznik</w:t>
      </w:r>
      <w:r w:rsidRPr="005F2744">
        <w:rPr>
          <w:spacing w:val="-8"/>
          <w:sz w:val="23"/>
          <w:szCs w:val="23"/>
        </w:rPr>
        <w:t xml:space="preserve"> </w:t>
      </w:r>
      <w:r w:rsidRPr="005F2744">
        <w:rPr>
          <w:sz w:val="23"/>
          <w:szCs w:val="23"/>
        </w:rPr>
        <w:t>primjene</w:t>
      </w:r>
      <w:r w:rsidRPr="005F2744">
        <w:rPr>
          <w:spacing w:val="-11"/>
          <w:sz w:val="23"/>
          <w:szCs w:val="23"/>
        </w:rPr>
        <w:t xml:space="preserve"> </w:t>
      </w:r>
      <w:r w:rsidRPr="005F2744">
        <w:rPr>
          <w:sz w:val="23"/>
          <w:szCs w:val="23"/>
        </w:rPr>
        <w:t>Zakona</w:t>
      </w:r>
      <w:r w:rsidRPr="005F2744">
        <w:rPr>
          <w:spacing w:val="-11"/>
          <w:sz w:val="23"/>
          <w:szCs w:val="23"/>
        </w:rPr>
        <w:t xml:space="preserve"> </w:t>
      </w:r>
      <w:r w:rsidRPr="005F2744">
        <w:rPr>
          <w:sz w:val="23"/>
          <w:szCs w:val="23"/>
        </w:rPr>
        <w:t>o</w:t>
      </w:r>
      <w:r w:rsidRPr="005F2744">
        <w:rPr>
          <w:spacing w:val="-10"/>
          <w:sz w:val="23"/>
          <w:szCs w:val="23"/>
        </w:rPr>
        <w:t xml:space="preserve"> </w:t>
      </w:r>
      <w:r w:rsidRPr="005F2744">
        <w:rPr>
          <w:sz w:val="23"/>
          <w:szCs w:val="23"/>
        </w:rPr>
        <w:t>javnoj</w:t>
      </w:r>
      <w:r w:rsidRPr="005F2744">
        <w:rPr>
          <w:spacing w:val="-10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nabavi</w:t>
      </w:r>
      <w:r w:rsidRPr="005F2744">
        <w:rPr>
          <w:spacing w:val="-9"/>
          <w:sz w:val="23"/>
          <w:szCs w:val="23"/>
        </w:rPr>
        <w:t xml:space="preserve"> </w:t>
      </w:r>
      <w:r w:rsidRPr="005F2744">
        <w:rPr>
          <w:sz w:val="23"/>
          <w:szCs w:val="23"/>
        </w:rPr>
        <w:t>(„Narodne</w:t>
      </w:r>
      <w:r w:rsidRPr="005F2744">
        <w:rPr>
          <w:spacing w:val="-11"/>
          <w:sz w:val="23"/>
          <w:szCs w:val="23"/>
        </w:rPr>
        <w:t xml:space="preserve"> </w:t>
      </w:r>
      <w:r w:rsidRPr="005F2744">
        <w:rPr>
          <w:sz w:val="23"/>
          <w:szCs w:val="23"/>
        </w:rPr>
        <w:t>novine“ broj 120/16, 114/22 i 48/26 – dalje u tekstu: ZJN 2016). ZJN 2016 predstavlja opće normativni okvir kojim je uređen sustav javne nabave u Republici Hrvatskoj te se njime utvrđuju pravila o postupku javne nabave koji provodi javni ili sektorski naručitelj ili drugi subjekt radi sklapanja ugovora o javnoj nabavi robe, radova ili usluga, okvirnog sporazuma te provedbe projektnog natječaja, a sadrži odredbe koje su u skladu s direktivama o javnoj nabavi Europske unije.</w:t>
      </w:r>
    </w:p>
    <w:p w14:paraId="44303316" w14:textId="5B791523" w:rsidR="00693924" w:rsidRPr="005F2744" w:rsidRDefault="00000000" w:rsidP="001B0690">
      <w:pPr>
        <w:pStyle w:val="Tijeloteksta"/>
        <w:spacing w:before="274"/>
        <w:ind w:left="1" w:right="141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Zakonom o izmjenama i dopunama ZJN 2016 iz 2026. godine („Narodne novine“ broj 48/26, stupio na snagu 16. svibnja 2026. godine), a vezano za jednostavnu nabavu, propisani su</w:t>
      </w:r>
      <w:r w:rsidR="001B0690" w:rsidRPr="005F2744">
        <w:rPr>
          <w:sz w:val="23"/>
          <w:szCs w:val="23"/>
        </w:rPr>
        <w:t xml:space="preserve"> </w:t>
      </w:r>
      <w:r w:rsidRPr="005F2744">
        <w:rPr>
          <w:sz w:val="23"/>
          <w:szCs w:val="23"/>
        </w:rPr>
        <w:t>uvećani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pragovi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za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primjenu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Zakona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o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javnoj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nabavi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zbog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usklađivanja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s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pragovima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drugih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članica EU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(zakon</w:t>
      </w:r>
      <w:r w:rsidRPr="005F2744">
        <w:rPr>
          <w:spacing w:val="-12"/>
          <w:sz w:val="23"/>
          <w:szCs w:val="23"/>
        </w:rPr>
        <w:t xml:space="preserve"> </w:t>
      </w:r>
      <w:r w:rsidRPr="005F2744">
        <w:rPr>
          <w:sz w:val="23"/>
          <w:szCs w:val="23"/>
        </w:rPr>
        <w:t>se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ne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primjenjuje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na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nabavu</w:t>
      </w:r>
      <w:r w:rsidRPr="005F2744">
        <w:rPr>
          <w:spacing w:val="-10"/>
          <w:sz w:val="23"/>
          <w:szCs w:val="23"/>
        </w:rPr>
        <w:t xml:space="preserve"> </w:t>
      </w:r>
      <w:r w:rsidRPr="005F2744">
        <w:rPr>
          <w:sz w:val="23"/>
          <w:szCs w:val="23"/>
        </w:rPr>
        <w:t>roba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i</w:t>
      </w:r>
      <w:r w:rsidRPr="005F2744">
        <w:rPr>
          <w:spacing w:val="-12"/>
          <w:sz w:val="23"/>
          <w:szCs w:val="23"/>
        </w:rPr>
        <w:t xml:space="preserve"> </w:t>
      </w:r>
      <w:r w:rsidRPr="005F2744">
        <w:rPr>
          <w:sz w:val="23"/>
          <w:szCs w:val="23"/>
        </w:rPr>
        <w:t>usluga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te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provedbu</w:t>
      </w:r>
      <w:r w:rsidRPr="005F2744">
        <w:rPr>
          <w:spacing w:val="-12"/>
          <w:sz w:val="23"/>
          <w:szCs w:val="23"/>
        </w:rPr>
        <w:t xml:space="preserve"> </w:t>
      </w:r>
      <w:r w:rsidRPr="005F2744">
        <w:rPr>
          <w:sz w:val="23"/>
          <w:szCs w:val="23"/>
        </w:rPr>
        <w:t>projektnih</w:t>
      </w:r>
      <w:r w:rsidRPr="005F2744">
        <w:rPr>
          <w:spacing w:val="-12"/>
          <w:sz w:val="23"/>
          <w:szCs w:val="23"/>
        </w:rPr>
        <w:t xml:space="preserve"> </w:t>
      </w:r>
      <w:r w:rsidRPr="005F2744">
        <w:rPr>
          <w:sz w:val="23"/>
          <w:szCs w:val="23"/>
        </w:rPr>
        <w:t>natječaja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procijenjene vrijednosti (bez PDV-a) manje od 50.000,00 eura te radova procijenjene vrijednosti manje od 100.000,00 eura, iznimno na jednostavnu nabavu primjenjuje se posebna zakonska odredba koja regulira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jednostavnu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nabavu)</w:t>
      </w:r>
      <w:r w:rsidR="001B0690" w:rsidRPr="005F2744">
        <w:rPr>
          <w:sz w:val="23"/>
          <w:szCs w:val="23"/>
        </w:rPr>
        <w:t>.</w:t>
      </w:r>
      <w:r w:rsidRPr="005F2744">
        <w:rPr>
          <w:spacing w:val="-15"/>
          <w:sz w:val="23"/>
          <w:szCs w:val="23"/>
        </w:rPr>
        <w:t xml:space="preserve"> </w:t>
      </w:r>
      <w:r w:rsidR="001B0690" w:rsidRPr="005F2744">
        <w:rPr>
          <w:sz w:val="23"/>
          <w:szCs w:val="23"/>
        </w:rPr>
        <w:t>Propisana su i p</w:t>
      </w:r>
      <w:r w:rsidRPr="005F2744">
        <w:rPr>
          <w:sz w:val="23"/>
          <w:szCs w:val="23"/>
        </w:rPr>
        <w:t>ravila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za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provedbu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jednostavne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nabave</w:t>
      </w:r>
      <w:r w:rsidR="001B0690" w:rsidRPr="005F2744">
        <w:rPr>
          <w:sz w:val="23"/>
          <w:szCs w:val="23"/>
        </w:rPr>
        <w:t>,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pragovi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iznad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kojih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postoji obveza provedbe postupka jednostavne nabave u modulu EOJN RH, a u kojem postoji obveza javne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objave, sve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kako bi se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postigla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veća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transparentnost te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 xml:space="preserve">pridonijelo </w:t>
      </w:r>
      <w:proofErr w:type="spellStart"/>
      <w:r w:rsidRPr="005F2744">
        <w:rPr>
          <w:sz w:val="23"/>
          <w:szCs w:val="23"/>
        </w:rPr>
        <w:t>antikoruptivnom</w:t>
      </w:r>
      <w:proofErr w:type="spellEnd"/>
      <w:r w:rsidRPr="005F2744">
        <w:rPr>
          <w:sz w:val="23"/>
          <w:szCs w:val="23"/>
        </w:rPr>
        <w:t xml:space="preserve"> učinku</w:t>
      </w:r>
      <w:r w:rsidR="001B0690" w:rsidRPr="005F2744">
        <w:rPr>
          <w:sz w:val="23"/>
          <w:szCs w:val="23"/>
        </w:rPr>
        <w:t>,</w:t>
      </w:r>
      <w:r w:rsidRPr="005F2744">
        <w:rPr>
          <w:sz w:val="23"/>
          <w:szCs w:val="23"/>
        </w:rPr>
        <w:t xml:space="preserve"> obveza poštivanja načela nabave i uređenja sukoba interesa</w:t>
      </w:r>
      <w:r w:rsidR="000874A7" w:rsidRPr="005F2744">
        <w:rPr>
          <w:sz w:val="23"/>
          <w:szCs w:val="23"/>
        </w:rPr>
        <w:t>.</w:t>
      </w:r>
      <w:r w:rsidRPr="005F2744">
        <w:rPr>
          <w:sz w:val="23"/>
          <w:szCs w:val="23"/>
        </w:rPr>
        <w:t xml:space="preserve"> </w:t>
      </w:r>
      <w:r w:rsidR="000874A7" w:rsidRPr="005F2744">
        <w:rPr>
          <w:sz w:val="23"/>
          <w:szCs w:val="23"/>
        </w:rPr>
        <w:t>Z</w:t>
      </w:r>
      <w:r w:rsidRPr="005F2744">
        <w:rPr>
          <w:sz w:val="23"/>
          <w:szCs w:val="23"/>
        </w:rPr>
        <w:t>a nabavu procijenjene vrijednosti iznad 15.000,00 eura određena je obveza osiguranja pravne zaštite te obveza naručiteljima uskladiti opći akt kojim se uređuju pravila, uvjeti i postupci jednostavne nabave u roku od 3 mjeseca od dana stupanja na snagu tog zakona.</w:t>
      </w:r>
    </w:p>
    <w:p w14:paraId="0824BA66" w14:textId="77777777" w:rsidR="00693924" w:rsidRPr="005F2744" w:rsidRDefault="00693924">
      <w:pPr>
        <w:pStyle w:val="Tijeloteksta"/>
        <w:spacing w:before="1"/>
        <w:rPr>
          <w:sz w:val="23"/>
          <w:szCs w:val="23"/>
        </w:rPr>
      </w:pPr>
    </w:p>
    <w:p w14:paraId="040F81A6" w14:textId="77777777" w:rsidR="00693924" w:rsidRPr="005F2744" w:rsidRDefault="00000000">
      <w:pPr>
        <w:pStyle w:val="Tijeloteksta"/>
        <w:ind w:left="1" w:right="137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Ovim Nacrtom prijedloga Pravilnika vrši se usklađenje s navedenim zakonom, ali se ujedno, osobito s obzirom na iskustva u provedbi postupaka jednostavne nabave sukladno postojećem Pravilniku, želi postići učinkovitija provedba tih postupaka u idućem razdoblju.</w:t>
      </w:r>
    </w:p>
    <w:p w14:paraId="61ED5F52" w14:textId="77777777" w:rsidR="00693924" w:rsidRPr="005F2744" w:rsidRDefault="00693924">
      <w:pPr>
        <w:pStyle w:val="Tijeloteksta"/>
        <w:rPr>
          <w:sz w:val="23"/>
          <w:szCs w:val="23"/>
        </w:rPr>
      </w:pPr>
    </w:p>
    <w:p w14:paraId="3ABCD7F0" w14:textId="77777777" w:rsidR="001B0690" w:rsidRPr="005F2744" w:rsidRDefault="00000000" w:rsidP="001B0690">
      <w:pPr>
        <w:pStyle w:val="Tijeloteksta"/>
        <w:ind w:left="1" w:right="138"/>
        <w:jc w:val="both"/>
        <w:rPr>
          <w:sz w:val="23"/>
          <w:szCs w:val="23"/>
        </w:rPr>
      </w:pPr>
      <w:r w:rsidRPr="005F2744">
        <w:rPr>
          <w:sz w:val="23"/>
          <w:szCs w:val="23"/>
        </w:rPr>
        <w:t xml:space="preserve">Prilikom utvrđivanja Nacrta prijedloga Pravilnika cilj je bio podizanje transparentnosti nabave te poticanje tržišnog natjecanja i osiguranje jednakog tretmana svim gospodarskim subjektima koji </w:t>
      </w:r>
      <w:r w:rsidRPr="005F2744">
        <w:rPr>
          <w:sz w:val="23"/>
          <w:szCs w:val="23"/>
        </w:rPr>
        <w:lastRenderedPageBreak/>
        <w:t>sudjeluju u postupku nabave odnosno poticanje sudjelovanja malog i srednjeg poduzetništva na tržištu nabave. Ovaj cilj želi se postići kroz širu i dosljedniju primjenu elektroničkih sredstava komunikacije u odnosu na rješenja iz postojećeg Pravilnika, a osobito kroz digitalizaciju procesa jednostavne nabave putem EOJN RH te osiguranje učinkovite pravne zaštite u postupcima jednostavne nabave, a sve sukladno zakonom zadanim pravnim okvirom.</w:t>
      </w:r>
    </w:p>
    <w:p w14:paraId="2E22CAF5" w14:textId="77777777" w:rsidR="001B0690" w:rsidRPr="005F2744" w:rsidRDefault="001B0690" w:rsidP="001B0690">
      <w:pPr>
        <w:pStyle w:val="Tijeloteksta"/>
        <w:ind w:left="1" w:right="138"/>
        <w:jc w:val="both"/>
        <w:rPr>
          <w:sz w:val="23"/>
          <w:szCs w:val="23"/>
        </w:rPr>
      </w:pPr>
    </w:p>
    <w:p w14:paraId="144FB044" w14:textId="79B4F4DD" w:rsidR="00693924" w:rsidRPr="005F2744" w:rsidRDefault="00000000" w:rsidP="001B0690">
      <w:pPr>
        <w:pStyle w:val="Tijeloteksta"/>
        <w:ind w:left="1" w:right="138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Iznimno,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pojedine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odredbe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koje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se</w:t>
      </w:r>
      <w:r w:rsidRPr="005F2744">
        <w:rPr>
          <w:spacing w:val="-4"/>
          <w:sz w:val="23"/>
          <w:szCs w:val="23"/>
        </w:rPr>
        <w:t xml:space="preserve"> </w:t>
      </w:r>
      <w:r w:rsidRPr="005F2744">
        <w:rPr>
          <w:sz w:val="23"/>
          <w:szCs w:val="23"/>
        </w:rPr>
        <w:t>odnose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na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provedbu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jednostavne</w:t>
      </w:r>
      <w:r w:rsidRPr="005F2744">
        <w:rPr>
          <w:spacing w:val="-4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nabave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te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digitalnu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razmjenu ugovora putem EOJN RH stupaju na snagu 1. rujna 2026. godine.</w:t>
      </w:r>
    </w:p>
    <w:p w14:paraId="5029D501" w14:textId="77777777" w:rsidR="00693924" w:rsidRPr="005F2744" w:rsidRDefault="00693924">
      <w:pPr>
        <w:pStyle w:val="Tijeloteksta"/>
        <w:rPr>
          <w:sz w:val="23"/>
          <w:szCs w:val="23"/>
        </w:rPr>
      </w:pPr>
    </w:p>
    <w:p w14:paraId="6FDD58F5" w14:textId="77777777" w:rsidR="00693924" w:rsidRPr="005F2744" w:rsidRDefault="00000000">
      <w:pPr>
        <w:pStyle w:val="Tijeloteksta"/>
        <w:ind w:left="1" w:right="141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Opći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akti</w:t>
      </w:r>
      <w:r w:rsidRPr="005F2744">
        <w:rPr>
          <w:spacing w:val="-12"/>
          <w:sz w:val="23"/>
          <w:szCs w:val="23"/>
        </w:rPr>
        <w:t xml:space="preserve"> </w:t>
      </w:r>
      <w:r w:rsidRPr="005F2744">
        <w:rPr>
          <w:sz w:val="23"/>
          <w:szCs w:val="23"/>
        </w:rPr>
        <w:t>kojima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se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uređuju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pravila,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uvjeti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i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postupci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jednostavne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nabave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te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planovi</w:t>
      </w:r>
      <w:r w:rsidRPr="005F2744">
        <w:rPr>
          <w:spacing w:val="-13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nabave</w:t>
      </w:r>
      <w:r w:rsidRPr="005F2744">
        <w:rPr>
          <w:spacing w:val="-14"/>
          <w:sz w:val="23"/>
          <w:szCs w:val="23"/>
        </w:rPr>
        <w:t xml:space="preserve"> </w:t>
      </w:r>
      <w:r w:rsidRPr="005F2744">
        <w:rPr>
          <w:sz w:val="23"/>
          <w:szCs w:val="23"/>
        </w:rPr>
        <w:t>moraju se</w:t>
      </w:r>
      <w:r w:rsidRPr="005F2744">
        <w:rPr>
          <w:spacing w:val="-6"/>
          <w:sz w:val="23"/>
          <w:szCs w:val="23"/>
        </w:rPr>
        <w:t xml:space="preserve"> </w:t>
      </w:r>
      <w:r w:rsidRPr="005F2744">
        <w:rPr>
          <w:sz w:val="23"/>
          <w:szCs w:val="23"/>
        </w:rPr>
        <w:t>uskladiti</w:t>
      </w:r>
      <w:r w:rsidRPr="005F2744">
        <w:rPr>
          <w:spacing w:val="-4"/>
          <w:sz w:val="23"/>
          <w:szCs w:val="23"/>
        </w:rPr>
        <w:t xml:space="preserve"> </w:t>
      </w:r>
      <w:r w:rsidRPr="005F2744">
        <w:rPr>
          <w:sz w:val="23"/>
          <w:szCs w:val="23"/>
        </w:rPr>
        <w:t>s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odredbama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istog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Zakona</w:t>
      </w:r>
      <w:r w:rsidRPr="005F2744">
        <w:rPr>
          <w:spacing w:val="-6"/>
          <w:sz w:val="23"/>
          <w:szCs w:val="23"/>
        </w:rPr>
        <w:t xml:space="preserve"> </w:t>
      </w:r>
      <w:r w:rsidRPr="005F2744">
        <w:rPr>
          <w:sz w:val="23"/>
          <w:szCs w:val="23"/>
        </w:rPr>
        <w:t>do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16.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kolovoza</w:t>
      </w:r>
      <w:r w:rsidRPr="005F2744">
        <w:rPr>
          <w:spacing w:val="-6"/>
          <w:sz w:val="23"/>
          <w:szCs w:val="23"/>
        </w:rPr>
        <w:t xml:space="preserve"> </w:t>
      </w:r>
      <w:r w:rsidRPr="005F2744">
        <w:rPr>
          <w:sz w:val="23"/>
          <w:szCs w:val="23"/>
        </w:rPr>
        <w:t>2026.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godine,</w:t>
      </w:r>
      <w:r w:rsidRPr="005F2744">
        <w:rPr>
          <w:spacing w:val="-3"/>
          <w:sz w:val="23"/>
          <w:szCs w:val="23"/>
        </w:rPr>
        <w:t xml:space="preserve"> </w:t>
      </w:r>
      <w:r w:rsidRPr="005F2744">
        <w:rPr>
          <w:sz w:val="23"/>
          <w:szCs w:val="23"/>
        </w:rPr>
        <w:t>te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je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stoga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potrebno</w:t>
      </w:r>
      <w:r w:rsidRPr="005F2744">
        <w:rPr>
          <w:spacing w:val="-5"/>
          <w:sz w:val="23"/>
          <w:szCs w:val="23"/>
        </w:rPr>
        <w:t xml:space="preserve"> </w:t>
      </w:r>
      <w:r w:rsidRPr="005F2744">
        <w:rPr>
          <w:sz w:val="23"/>
          <w:szCs w:val="23"/>
        </w:rPr>
        <w:t>donijeti novi Pravilnik o</w:t>
      </w:r>
      <w:r w:rsidRPr="005F2744">
        <w:rPr>
          <w:spacing w:val="40"/>
          <w:sz w:val="23"/>
          <w:szCs w:val="23"/>
        </w:rPr>
        <w:t xml:space="preserve"> </w:t>
      </w:r>
      <w:r w:rsidRPr="005F2744">
        <w:rPr>
          <w:sz w:val="23"/>
          <w:szCs w:val="23"/>
        </w:rPr>
        <w:t>provedbi postupaka jednostavne nabave.</w:t>
      </w:r>
    </w:p>
    <w:p w14:paraId="19AAA7CA" w14:textId="77777777" w:rsidR="00693924" w:rsidRPr="005F2744" w:rsidRDefault="00693924">
      <w:pPr>
        <w:pStyle w:val="Tijeloteksta"/>
        <w:rPr>
          <w:sz w:val="23"/>
          <w:szCs w:val="23"/>
        </w:rPr>
      </w:pPr>
    </w:p>
    <w:p w14:paraId="42F3C2BB" w14:textId="0BFAEA48" w:rsidR="00693924" w:rsidRPr="005F2744" w:rsidRDefault="00000000">
      <w:pPr>
        <w:pStyle w:val="Tijeloteksta"/>
        <w:ind w:left="1" w:right="141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Općina</w:t>
      </w:r>
      <w:r w:rsidRPr="005F2744">
        <w:rPr>
          <w:spacing w:val="-15"/>
          <w:sz w:val="23"/>
          <w:szCs w:val="23"/>
        </w:rPr>
        <w:t xml:space="preserve"> </w:t>
      </w:r>
      <w:r w:rsidR="005F2744">
        <w:rPr>
          <w:sz w:val="23"/>
          <w:szCs w:val="23"/>
        </w:rPr>
        <w:t>Dugopolje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objavljuje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na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javno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savjetovanje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Pravilnik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o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provedbi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postupaka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jednostavne</w:t>
      </w:r>
      <w:r w:rsidRPr="005F2744">
        <w:rPr>
          <w:spacing w:val="-15"/>
          <w:sz w:val="23"/>
          <w:szCs w:val="23"/>
        </w:rPr>
        <w:t xml:space="preserve"> </w:t>
      </w:r>
      <w:r w:rsidRPr="005F2744">
        <w:rPr>
          <w:sz w:val="23"/>
          <w:szCs w:val="23"/>
        </w:rPr>
        <w:t>nabave na rok od 30 dana kako bi sukladno Zakonu isti bio donesen do 16. kolovoza 2026. godine.</w:t>
      </w:r>
    </w:p>
    <w:p w14:paraId="1C824B50" w14:textId="77777777" w:rsidR="00693924" w:rsidRPr="005F2744" w:rsidRDefault="00693924">
      <w:pPr>
        <w:pStyle w:val="Tijeloteksta"/>
        <w:rPr>
          <w:sz w:val="23"/>
          <w:szCs w:val="23"/>
        </w:rPr>
      </w:pPr>
    </w:p>
    <w:p w14:paraId="4D900B90" w14:textId="77777777" w:rsidR="00693924" w:rsidRPr="005F2744" w:rsidRDefault="00000000">
      <w:pPr>
        <w:pStyle w:val="Tijeloteksta"/>
        <w:ind w:left="1" w:right="140"/>
        <w:jc w:val="both"/>
        <w:rPr>
          <w:sz w:val="23"/>
          <w:szCs w:val="23"/>
        </w:rPr>
      </w:pPr>
      <w:r w:rsidRPr="005F2744">
        <w:rPr>
          <w:sz w:val="23"/>
          <w:szCs w:val="23"/>
        </w:rPr>
        <w:t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</w:t>
      </w:r>
    </w:p>
    <w:p w14:paraId="2A186270" w14:textId="77777777" w:rsidR="00693924" w:rsidRPr="005F2744" w:rsidRDefault="00693924">
      <w:pPr>
        <w:pStyle w:val="Tijeloteksta"/>
        <w:spacing w:before="3"/>
        <w:rPr>
          <w:sz w:val="23"/>
          <w:szCs w:val="23"/>
        </w:rPr>
      </w:pPr>
    </w:p>
    <w:p w14:paraId="055BE522" w14:textId="0A25F033" w:rsidR="00693924" w:rsidRPr="005F2744" w:rsidRDefault="00000000" w:rsidP="001B0690">
      <w:pPr>
        <w:pStyle w:val="Tijeloteksta"/>
        <w:spacing w:line="237" w:lineRule="auto"/>
        <w:ind w:left="1" w:right="141"/>
        <w:jc w:val="both"/>
        <w:rPr>
          <w:sz w:val="23"/>
          <w:szCs w:val="23"/>
        </w:rPr>
      </w:pPr>
      <w:r w:rsidRPr="005F2744">
        <w:rPr>
          <w:sz w:val="23"/>
          <w:szCs w:val="23"/>
        </w:rPr>
        <w:t xml:space="preserve">Danom stupanja na snagu ovoga Pravilnika prestaje važiti </w:t>
      </w:r>
      <w:r w:rsidR="000939D3" w:rsidRPr="005F2744">
        <w:rPr>
          <w:sz w:val="23"/>
          <w:szCs w:val="23"/>
        </w:rPr>
        <w:t>Pravilnik o provedbi postupaka jednostavne nabave (“Službeni vjesnik Općine Dugopolje”, broj 11/22)</w:t>
      </w:r>
      <w:r w:rsidR="001B0690" w:rsidRPr="005F2744">
        <w:rPr>
          <w:sz w:val="23"/>
          <w:szCs w:val="23"/>
        </w:rPr>
        <w:t>.</w:t>
      </w:r>
    </w:p>
    <w:p w14:paraId="3172085E" w14:textId="77777777" w:rsidR="00693924" w:rsidRPr="005F2744" w:rsidRDefault="00693924">
      <w:pPr>
        <w:pStyle w:val="Tijeloteksta"/>
        <w:spacing w:before="1"/>
        <w:rPr>
          <w:sz w:val="23"/>
          <w:szCs w:val="23"/>
        </w:rPr>
      </w:pPr>
    </w:p>
    <w:p w14:paraId="7EB7CEC5" w14:textId="77777777" w:rsidR="00693924" w:rsidRPr="005F2744" w:rsidRDefault="00000000">
      <w:pPr>
        <w:ind w:left="1"/>
        <w:jc w:val="both"/>
        <w:rPr>
          <w:b/>
          <w:sz w:val="23"/>
          <w:szCs w:val="23"/>
        </w:rPr>
      </w:pPr>
      <w:r w:rsidRPr="005F2744">
        <w:rPr>
          <w:b/>
          <w:sz w:val="23"/>
          <w:szCs w:val="23"/>
        </w:rPr>
        <w:t>Savjetovanje</w:t>
      </w:r>
      <w:r w:rsidRPr="005F2744">
        <w:rPr>
          <w:b/>
          <w:spacing w:val="-5"/>
          <w:sz w:val="23"/>
          <w:szCs w:val="23"/>
        </w:rPr>
        <w:t xml:space="preserve"> </w:t>
      </w:r>
      <w:r w:rsidRPr="005F2744">
        <w:rPr>
          <w:b/>
          <w:sz w:val="23"/>
          <w:szCs w:val="23"/>
        </w:rPr>
        <w:t>s</w:t>
      </w:r>
      <w:r w:rsidRPr="005F2744">
        <w:rPr>
          <w:b/>
          <w:spacing w:val="-2"/>
          <w:sz w:val="23"/>
          <w:szCs w:val="23"/>
        </w:rPr>
        <w:t xml:space="preserve"> </w:t>
      </w:r>
      <w:r w:rsidRPr="005F2744">
        <w:rPr>
          <w:b/>
          <w:sz w:val="23"/>
          <w:szCs w:val="23"/>
        </w:rPr>
        <w:t>javnošću provodi</w:t>
      </w:r>
      <w:r w:rsidRPr="005F2744">
        <w:rPr>
          <w:b/>
          <w:spacing w:val="-2"/>
          <w:sz w:val="23"/>
          <w:szCs w:val="23"/>
        </w:rPr>
        <w:t xml:space="preserve"> </w:t>
      </w:r>
      <w:r w:rsidRPr="005F2744">
        <w:rPr>
          <w:b/>
          <w:sz w:val="23"/>
          <w:szCs w:val="23"/>
        </w:rPr>
        <w:t>se</w:t>
      </w:r>
      <w:r w:rsidRPr="005F2744">
        <w:rPr>
          <w:b/>
          <w:spacing w:val="-2"/>
          <w:sz w:val="23"/>
          <w:szCs w:val="23"/>
        </w:rPr>
        <w:t xml:space="preserve"> </w:t>
      </w:r>
      <w:r w:rsidRPr="005F2744">
        <w:rPr>
          <w:b/>
          <w:sz w:val="23"/>
          <w:szCs w:val="23"/>
        </w:rPr>
        <w:t>u</w:t>
      </w:r>
      <w:r w:rsidRPr="005F2744">
        <w:rPr>
          <w:b/>
          <w:spacing w:val="-3"/>
          <w:sz w:val="23"/>
          <w:szCs w:val="23"/>
        </w:rPr>
        <w:t xml:space="preserve"> </w:t>
      </w:r>
      <w:r w:rsidRPr="005F2744">
        <w:rPr>
          <w:b/>
          <w:spacing w:val="-2"/>
          <w:sz w:val="23"/>
          <w:szCs w:val="23"/>
        </w:rPr>
        <w:t>razdoblju:</w:t>
      </w:r>
    </w:p>
    <w:p w14:paraId="6C84467D" w14:textId="77777777" w:rsidR="00693924" w:rsidRPr="005F2744" w:rsidRDefault="00693924">
      <w:pPr>
        <w:pStyle w:val="Tijeloteksta"/>
        <w:rPr>
          <w:b/>
          <w:sz w:val="23"/>
          <w:szCs w:val="23"/>
        </w:rPr>
      </w:pPr>
    </w:p>
    <w:p w14:paraId="29910B0B" w14:textId="78538268" w:rsidR="00693924" w:rsidRPr="005F2744" w:rsidRDefault="00000000">
      <w:pPr>
        <w:ind w:left="5" w:right="140"/>
        <w:jc w:val="center"/>
        <w:rPr>
          <w:b/>
          <w:sz w:val="23"/>
          <w:szCs w:val="23"/>
        </w:rPr>
      </w:pPr>
      <w:r w:rsidRPr="005F2744">
        <w:rPr>
          <w:b/>
          <w:sz w:val="23"/>
          <w:szCs w:val="23"/>
          <w:u w:val="single"/>
        </w:rPr>
        <w:t>od</w:t>
      </w:r>
      <w:r w:rsidRPr="005F2744">
        <w:rPr>
          <w:b/>
          <w:spacing w:val="-3"/>
          <w:sz w:val="23"/>
          <w:szCs w:val="23"/>
          <w:u w:val="single"/>
        </w:rPr>
        <w:t xml:space="preserve"> </w:t>
      </w:r>
      <w:r w:rsidR="00681633">
        <w:rPr>
          <w:b/>
          <w:sz w:val="23"/>
          <w:szCs w:val="23"/>
          <w:u w:val="single"/>
        </w:rPr>
        <w:t>16</w:t>
      </w:r>
      <w:r w:rsidRPr="005F2744">
        <w:rPr>
          <w:b/>
          <w:sz w:val="23"/>
          <w:szCs w:val="23"/>
          <w:u w:val="single"/>
        </w:rPr>
        <w:t>. lipnja</w:t>
      </w:r>
      <w:r w:rsidRPr="005F2744">
        <w:rPr>
          <w:b/>
          <w:spacing w:val="-2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2026. godine</w:t>
      </w:r>
      <w:r w:rsidRPr="005F2744">
        <w:rPr>
          <w:b/>
          <w:spacing w:val="-2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 xml:space="preserve">do </w:t>
      </w:r>
      <w:r w:rsidR="00681633">
        <w:rPr>
          <w:b/>
          <w:sz w:val="23"/>
          <w:szCs w:val="23"/>
          <w:u w:val="single"/>
        </w:rPr>
        <w:t>16</w:t>
      </w:r>
      <w:r w:rsidRPr="005F2744">
        <w:rPr>
          <w:b/>
          <w:sz w:val="23"/>
          <w:szCs w:val="23"/>
          <w:u w:val="single"/>
        </w:rPr>
        <w:t>.</w:t>
      </w:r>
      <w:r w:rsidRPr="005F2744">
        <w:rPr>
          <w:b/>
          <w:spacing w:val="-1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srpnja</w:t>
      </w:r>
      <w:r w:rsidRPr="005F2744">
        <w:rPr>
          <w:b/>
          <w:spacing w:val="-1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 xml:space="preserve">2026. </w:t>
      </w:r>
      <w:r w:rsidRPr="005F2744">
        <w:rPr>
          <w:b/>
          <w:spacing w:val="-2"/>
          <w:sz w:val="23"/>
          <w:szCs w:val="23"/>
          <w:u w:val="single"/>
        </w:rPr>
        <w:t>godine</w:t>
      </w:r>
    </w:p>
    <w:p w14:paraId="3C61728C" w14:textId="77777777" w:rsidR="00693924" w:rsidRPr="005F2744" w:rsidRDefault="00693924">
      <w:pPr>
        <w:pStyle w:val="Tijeloteksta"/>
        <w:rPr>
          <w:b/>
          <w:sz w:val="23"/>
          <w:szCs w:val="23"/>
        </w:rPr>
      </w:pPr>
    </w:p>
    <w:p w14:paraId="01743EA1" w14:textId="77777777" w:rsidR="00693924" w:rsidRPr="005F2744" w:rsidRDefault="00000000">
      <w:pPr>
        <w:pStyle w:val="Naslov1"/>
        <w:jc w:val="left"/>
        <w:rPr>
          <w:sz w:val="23"/>
          <w:szCs w:val="23"/>
          <w:u w:val="none"/>
        </w:rPr>
      </w:pPr>
      <w:r w:rsidRPr="005F2744">
        <w:rPr>
          <w:sz w:val="23"/>
          <w:szCs w:val="23"/>
        </w:rPr>
        <w:t>POZIVAJU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SE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ZAINTERESIRANE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OSOBE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NA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DOSTAVLJANJE</w:t>
      </w:r>
      <w:r w:rsidRPr="005F2744">
        <w:rPr>
          <w:spacing w:val="80"/>
          <w:sz w:val="23"/>
          <w:szCs w:val="23"/>
        </w:rPr>
        <w:t xml:space="preserve"> </w:t>
      </w:r>
      <w:r w:rsidRPr="005F2744">
        <w:rPr>
          <w:sz w:val="23"/>
          <w:szCs w:val="23"/>
        </w:rPr>
        <w:t>PRIJEDLOGA,</w:t>
      </w:r>
      <w:r w:rsidRPr="005F2744">
        <w:rPr>
          <w:sz w:val="23"/>
          <w:szCs w:val="23"/>
          <w:u w:val="none"/>
        </w:rPr>
        <w:t xml:space="preserve"> </w:t>
      </w:r>
      <w:r w:rsidRPr="005F2744">
        <w:rPr>
          <w:sz w:val="23"/>
          <w:szCs w:val="23"/>
        </w:rPr>
        <w:t>ODNOSNO MIŠLJENJA U SVEZI S NACRTOM AKTA</w:t>
      </w:r>
      <w:r w:rsidRPr="005F2744">
        <w:rPr>
          <w:spacing w:val="40"/>
          <w:sz w:val="23"/>
          <w:szCs w:val="23"/>
        </w:rPr>
        <w:t xml:space="preserve"> </w:t>
      </w:r>
    </w:p>
    <w:p w14:paraId="63934AD4" w14:textId="3ABD5BB1" w:rsidR="00693924" w:rsidRPr="005F2744" w:rsidRDefault="00000000">
      <w:pPr>
        <w:pStyle w:val="Odlomakpopisa"/>
        <w:numPr>
          <w:ilvl w:val="0"/>
          <w:numId w:val="1"/>
        </w:numPr>
        <w:tabs>
          <w:tab w:val="left" w:pos="721"/>
        </w:tabs>
        <w:spacing w:before="276" w:line="240" w:lineRule="auto"/>
        <w:rPr>
          <w:sz w:val="23"/>
          <w:szCs w:val="23"/>
        </w:rPr>
      </w:pPr>
      <w:r w:rsidRPr="005F2744">
        <w:rPr>
          <w:sz w:val="23"/>
          <w:szCs w:val="23"/>
        </w:rPr>
        <w:t>osobnom</w:t>
      </w:r>
      <w:r w:rsidRPr="005F2744">
        <w:rPr>
          <w:spacing w:val="-4"/>
          <w:sz w:val="23"/>
          <w:szCs w:val="23"/>
        </w:rPr>
        <w:t xml:space="preserve"> </w:t>
      </w:r>
      <w:r w:rsidRPr="005F2744">
        <w:rPr>
          <w:sz w:val="23"/>
          <w:szCs w:val="23"/>
        </w:rPr>
        <w:t>dostavom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u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 xml:space="preserve">pisarnicu </w:t>
      </w:r>
      <w:r w:rsidR="001B0690" w:rsidRPr="005F2744">
        <w:rPr>
          <w:sz w:val="23"/>
          <w:szCs w:val="23"/>
        </w:rPr>
        <w:t xml:space="preserve">Općine </w:t>
      </w:r>
      <w:r w:rsidR="000939D3" w:rsidRPr="005F2744">
        <w:rPr>
          <w:sz w:val="23"/>
          <w:szCs w:val="23"/>
        </w:rPr>
        <w:t>Dugopolje</w:t>
      </w:r>
      <w:r w:rsidR="001B0690" w:rsidRPr="005F2744">
        <w:rPr>
          <w:sz w:val="23"/>
          <w:szCs w:val="23"/>
        </w:rPr>
        <w:t xml:space="preserve">, </w:t>
      </w:r>
      <w:r w:rsidR="000939D3" w:rsidRPr="005F2744">
        <w:rPr>
          <w:sz w:val="23"/>
          <w:szCs w:val="23"/>
        </w:rPr>
        <w:t>Trg Franje Tuđmana 1, 21204 Dugopolje</w:t>
      </w:r>
    </w:p>
    <w:p w14:paraId="24AA8487" w14:textId="1D7387C7" w:rsidR="00693924" w:rsidRPr="005F2744" w:rsidRDefault="00000000">
      <w:pPr>
        <w:pStyle w:val="Odlomakpopisa"/>
        <w:numPr>
          <w:ilvl w:val="0"/>
          <w:numId w:val="1"/>
        </w:numPr>
        <w:tabs>
          <w:tab w:val="left" w:pos="721"/>
        </w:tabs>
        <w:spacing w:before="1"/>
        <w:rPr>
          <w:sz w:val="23"/>
          <w:szCs w:val="23"/>
        </w:rPr>
      </w:pPr>
      <w:r w:rsidRPr="005F2744">
        <w:rPr>
          <w:sz w:val="23"/>
          <w:szCs w:val="23"/>
        </w:rPr>
        <w:t>poštom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na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adresu</w:t>
      </w:r>
      <w:r w:rsidRPr="005F2744">
        <w:rPr>
          <w:spacing w:val="-1"/>
          <w:sz w:val="23"/>
          <w:szCs w:val="23"/>
        </w:rPr>
        <w:t xml:space="preserve"> </w:t>
      </w:r>
      <w:r w:rsidR="000939D3" w:rsidRPr="005F2744">
        <w:rPr>
          <w:sz w:val="23"/>
          <w:szCs w:val="23"/>
        </w:rPr>
        <w:t>Općine Dugopolje, Trg Franje Tuđmana 1, 21204</w:t>
      </w:r>
    </w:p>
    <w:p w14:paraId="3CAB085C" w14:textId="663FE946" w:rsidR="00693924" w:rsidRPr="005F2744" w:rsidRDefault="00000000">
      <w:pPr>
        <w:pStyle w:val="Odlomakpopisa"/>
        <w:numPr>
          <w:ilvl w:val="0"/>
          <w:numId w:val="1"/>
        </w:numPr>
        <w:tabs>
          <w:tab w:val="left" w:pos="721"/>
        </w:tabs>
        <w:rPr>
          <w:sz w:val="23"/>
          <w:szCs w:val="23"/>
        </w:rPr>
      </w:pPr>
      <w:r w:rsidRPr="005F2744">
        <w:rPr>
          <w:sz w:val="23"/>
          <w:szCs w:val="23"/>
        </w:rPr>
        <w:t>elektroničkim</w:t>
      </w:r>
      <w:r w:rsidRPr="005F2744">
        <w:rPr>
          <w:spacing w:val="-2"/>
          <w:sz w:val="23"/>
          <w:szCs w:val="23"/>
        </w:rPr>
        <w:t xml:space="preserve"> </w:t>
      </w:r>
      <w:r w:rsidRPr="005F2744">
        <w:rPr>
          <w:sz w:val="23"/>
          <w:szCs w:val="23"/>
        </w:rPr>
        <w:t>putem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>na</w:t>
      </w:r>
      <w:r w:rsidRPr="005F2744">
        <w:rPr>
          <w:spacing w:val="-1"/>
          <w:sz w:val="23"/>
          <w:szCs w:val="23"/>
        </w:rPr>
        <w:t xml:space="preserve"> </w:t>
      </w:r>
      <w:r w:rsidRPr="005F2744">
        <w:rPr>
          <w:sz w:val="23"/>
          <w:szCs w:val="23"/>
        </w:rPr>
        <w:t xml:space="preserve">adresu: </w:t>
      </w:r>
      <w:r w:rsidR="000939D3" w:rsidRPr="005F2744">
        <w:rPr>
          <w:sz w:val="23"/>
          <w:szCs w:val="23"/>
        </w:rPr>
        <w:t>opcina@dugopolje.hr</w:t>
      </w:r>
    </w:p>
    <w:p w14:paraId="086C78AF" w14:textId="5E669218" w:rsidR="00693924" w:rsidRPr="005F2744" w:rsidRDefault="00000000" w:rsidP="001B0690">
      <w:pPr>
        <w:spacing w:before="275"/>
        <w:ind w:left="1"/>
        <w:jc w:val="both"/>
        <w:rPr>
          <w:b/>
          <w:spacing w:val="-2"/>
          <w:sz w:val="23"/>
          <w:szCs w:val="23"/>
          <w:u w:val="single"/>
        </w:rPr>
      </w:pPr>
      <w:r w:rsidRPr="005F2744">
        <w:rPr>
          <w:b/>
          <w:sz w:val="23"/>
          <w:szCs w:val="23"/>
        </w:rPr>
        <w:t>obavezno</w:t>
      </w:r>
      <w:r w:rsidRPr="005F2744">
        <w:rPr>
          <w:b/>
          <w:spacing w:val="35"/>
          <w:sz w:val="23"/>
          <w:szCs w:val="23"/>
        </w:rPr>
        <w:t xml:space="preserve"> </w:t>
      </w:r>
      <w:r w:rsidRPr="005F2744">
        <w:rPr>
          <w:sz w:val="23"/>
          <w:szCs w:val="23"/>
        </w:rPr>
        <w:t>na</w:t>
      </w:r>
      <w:r w:rsidRPr="005F2744">
        <w:rPr>
          <w:spacing w:val="34"/>
          <w:sz w:val="23"/>
          <w:szCs w:val="23"/>
        </w:rPr>
        <w:t xml:space="preserve"> </w:t>
      </w:r>
      <w:r w:rsidRPr="005F2744">
        <w:rPr>
          <w:sz w:val="23"/>
          <w:szCs w:val="23"/>
        </w:rPr>
        <w:t>obrascu</w:t>
      </w:r>
      <w:r w:rsidRPr="005F2744">
        <w:rPr>
          <w:spacing w:val="35"/>
          <w:sz w:val="23"/>
          <w:szCs w:val="23"/>
        </w:rPr>
        <w:t xml:space="preserve"> </w:t>
      </w:r>
      <w:r w:rsidRPr="005F2744">
        <w:rPr>
          <w:sz w:val="23"/>
          <w:szCs w:val="23"/>
        </w:rPr>
        <w:t>u</w:t>
      </w:r>
      <w:r w:rsidRPr="005F2744">
        <w:rPr>
          <w:spacing w:val="35"/>
          <w:sz w:val="23"/>
          <w:szCs w:val="23"/>
        </w:rPr>
        <w:t xml:space="preserve"> </w:t>
      </w:r>
      <w:r w:rsidRPr="005F2744">
        <w:rPr>
          <w:sz w:val="23"/>
          <w:szCs w:val="23"/>
        </w:rPr>
        <w:t>privitku,</w:t>
      </w:r>
      <w:r w:rsidRPr="005F2744">
        <w:rPr>
          <w:spacing w:val="37"/>
          <w:sz w:val="23"/>
          <w:szCs w:val="23"/>
        </w:rPr>
        <w:t xml:space="preserve"> </w:t>
      </w:r>
      <w:r w:rsidRPr="005F2744">
        <w:rPr>
          <w:b/>
          <w:sz w:val="23"/>
          <w:szCs w:val="23"/>
          <w:u w:val="single"/>
        </w:rPr>
        <w:t>najkasnije</w:t>
      </w:r>
      <w:r w:rsidRPr="005F2744">
        <w:rPr>
          <w:b/>
          <w:spacing w:val="33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do</w:t>
      </w:r>
      <w:r w:rsidRPr="005F2744">
        <w:rPr>
          <w:b/>
          <w:spacing w:val="34"/>
          <w:sz w:val="23"/>
          <w:szCs w:val="23"/>
          <w:u w:val="single"/>
        </w:rPr>
        <w:t xml:space="preserve"> </w:t>
      </w:r>
      <w:r w:rsidR="00681633">
        <w:rPr>
          <w:b/>
          <w:spacing w:val="34"/>
          <w:sz w:val="23"/>
          <w:szCs w:val="23"/>
          <w:u w:val="single"/>
        </w:rPr>
        <w:t>16</w:t>
      </w:r>
      <w:r w:rsidRPr="005F2744">
        <w:rPr>
          <w:b/>
          <w:sz w:val="23"/>
          <w:szCs w:val="23"/>
          <w:u w:val="single"/>
        </w:rPr>
        <w:t>.</w:t>
      </w:r>
      <w:r w:rsidRPr="005F2744">
        <w:rPr>
          <w:b/>
          <w:spacing w:val="35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srpnja</w:t>
      </w:r>
      <w:r w:rsidRPr="005F2744">
        <w:rPr>
          <w:b/>
          <w:spacing w:val="35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2026.</w:t>
      </w:r>
      <w:r w:rsidRPr="005F2744">
        <w:rPr>
          <w:b/>
          <w:spacing w:val="35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godine</w:t>
      </w:r>
      <w:r w:rsidRPr="005F2744">
        <w:rPr>
          <w:b/>
          <w:spacing w:val="34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neovisno</w:t>
      </w:r>
      <w:r w:rsidRPr="005F2744">
        <w:rPr>
          <w:b/>
          <w:spacing w:val="35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o</w:t>
      </w:r>
      <w:r w:rsidRPr="005F2744">
        <w:rPr>
          <w:b/>
          <w:spacing w:val="35"/>
          <w:sz w:val="23"/>
          <w:szCs w:val="23"/>
          <w:u w:val="single"/>
        </w:rPr>
        <w:t xml:space="preserve"> </w:t>
      </w:r>
      <w:r w:rsidRPr="005F2744">
        <w:rPr>
          <w:b/>
          <w:sz w:val="23"/>
          <w:szCs w:val="23"/>
          <w:u w:val="single"/>
        </w:rPr>
        <w:t>načinu</w:t>
      </w:r>
      <w:r w:rsidRPr="005F2744">
        <w:rPr>
          <w:b/>
          <w:sz w:val="23"/>
          <w:szCs w:val="23"/>
        </w:rPr>
        <w:t xml:space="preserve"> </w:t>
      </w:r>
      <w:r w:rsidRPr="005F2744">
        <w:rPr>
          <w:b/>
          <w:spacing w:val="-2"/>
          <w:sz w:val="23"/>
          <w:szCs w:val="23"/>
          <w:u w:val="single"/>
        </w:rPr>
        <w:t>dostave.</w:t>
      </w:r>
      <w:r w:rsidR="001B0690" w:rsidRPr="005F2744">
        <w:rPr>
          <w:b/>
          <w:spacing w:val="-2"/>
          <w:sz w:val="23"/>
          <w:szCs w:val="23"/>
          <w:u w:val="single"/>
        </w:rPr>
        <w:t xml:space="preserve"> Prijedlozi, komentari i primjedbe moraju biti čitko napisani, uz jasno navođenje dijela prijedloga akta na kojeg se odnose, te biti dostavljeni u gore navedenom roku.</w:t>
      </w:r>
    </w:p>
    <w:p w14:paraId="1CB9C319" w14:textId="4B3725ED" w:rsidR="001B0690" w:rsidRPr="005F2744" w:rsidRDefault="001B0690" w:rsidP="001B0690">
      <w:pPr>
        <w:spacing w:before="275"/>
        <w:ind w:left="1"/>
        <w:jc w:val="both"/>
        <w:rPr>
          <w:bCs/>
          <w:sz w:val="23"/>
          <w:szCs w:val="23"/>
        </w:rPr>
      </w:pPr>
      <w:r w:rsidRPr="005F2744">
        <w:rPr>
          <w:bCs/>
          <w:sz w:val="23"/>
          <w:szCs w:val="23"/>
        </w:rPr>
        <w:t xml:space="preserve">Svi u roku pristigli prijedlozi razmotrit će se, a oni prihvaćeni, ukomponirati u konačni Nacrt </w:t>
      </w:r>
      <w:r w:rsidR="00D05F46" w:rsidRPr="005F2744">
        <w:rPr>
          <w:bCs/>
          <w:sz w:val="23"/>
          <w:szCs w:val="23"/>
        </w:rPr>
        <w:t>Pravilnika</w:t>
      </w:r>
      <w:r w:rsidRPr="005F2744">
        <w:rPr>
          <w:bCs/>
          <w:sz w:val="23"/>
          <w:szCs w:val="23"/>
        </w:rPr>
        <w:t xml:space="preserve"> koji će se proslijediti Općinskom vijeću Općine </w:t>
      </w:r>
      <w:r w:rsidR="000939D3" w:rsidRPr="005F2744">
        <w:rPr>
          <w:bCs/>
          <w:sz w:val="23"/>
          <w:szCs w:val="23"/>
        </w:rPr>
        <w:t>Dugopolje</w:t>
      </w:r>
      <w:r w:rsidRPr="005F2744">
        <w:rPr>
          <w:bCs/>
          <w:sz w:val="23"/>
          <w:szCs w:val="23"/>
        </w:rPr>
        <w:t xml:space="preserve"> na donošenje. Po isteku roka za dostavu mišljenja i prijedloga izradit će se i objaviti Izvješće o savjetovanju sa zainteresiranom javnošću, koje sadrži zaprimljene prijedloge i primjedbe te očitovanja s razlozima za neprihvaćanje pojedinih prijedloga i primjedbi. Izvješće će se objaviti na službenoj internet stranici Općine </w:t>
      </w:r>
      <w:r w:rsidR="000939D3" w:rsidRPr="005F2744">
        <w:rPr>
          <w:bCs/>
          <w:sz w:val="23"/>
          <w:szCs w:val="23"/>
        </w:rPr>
        <w:t>Dugopolje www.dugopolje.hr</w:t>
      </w:r>
      <w:r w:rsidRPr="005F2744">
        <w:rPr>
          <w:bCs/>
          <w:sz w:val="23"/>
          <w:szCs w:val="23"/>
        </w:rPr>
        <w:t xml:space="preserve"> </w:t>
      </w:r>
    </w:p>
    <w:p w14:paraId="63B00EE6" w14:textId="77777777" w:rsidR="000874A7" w:rsidRPr="005F2744" w:rsidRDefault="000874A7" w:rsidP="001B0690">
      <w:pPr>
        <w:pStyle w:val="Tijeloteksta"/>
        <w:jc w:val="right"/>
        <w:rPr>
          <w:b/>
          <w:sz w:val="23"/>
          <w:szCs w:val="23"/>
        </w:rPr>
      </w:pPr>
    </w:p>
    <w:p w14:paraId="14869338" w14:textId="215E87E3" w:rsidR="001B0690" w:rsidRPr="005F2744" w:rsidRDefault="001B0690" w:rsidP="001B0690">
      <w:pPr>
        <w:pStyle w:val="Tijeloteksta"/>
        <w:jc w:val="right"/>
        <w:rPr>
          <w:b/>
          <w:sz w:val="23"/>
          <w:szCs w:val="23"/>
        </w:rPr>
      </w:pPr>
      <w:r w:rsidRPr="005F2744">
        <w:rPr>
          <w:b/>
          <w:sz w:val="23"/>
          <w:szCs w:val="23"/>
        </w:rPr>
        <w:t xml:space="preserve">PROČELNICA </w:t>
      </w:r>
    </w:p>
    <w:p w14:paraId="445E7B16" w14:textId="375ABB84" w:rsidR="00693924" w:rsidRPr="005F2744" w:rsidRDefault="005F2744" w:rsidP="001B0690">
      <w:pPr>
        <w:pStyle w:val="Tijeloteksta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Gorita Tadić, </w:t>
      </w:r>
      <w:proofErr w:type="spellStart"/>
      <w:r>
        <w:rPr>
          <w:b/>
          <w:sz w:val="23"/>
          <w:szCs w:val="23"/>
        </w:rPr>
        <w:t>mag.oec</w:t>
      </w:r>
      <w:proofErr w:type="spellEnd"/>
      <w:r>
        <w:rPr>
          <w:b/>
          <w:sz w:val="23"/>
          <w:szCs w:val="23"/>
        </w:rPr>
        <w:t>.</w:t>
      </w:r>
    </w:p>
    <w:sectPr w:rsidR="00693924" w:rsidRPr="005F2744" w:rsidSect="000874A7">
      <w:footerReference w:type="default" r:id="rId8"/>
      <w:pgSz w:w="11910" w:h="16850"/>
      <w:pgMar w:top="709" w:right="992" w:bottom="1340" w:left="1417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3D50" w14:textId="77777777" w:rsidR="00AA2797" w:rsidRDefault="00AA2797">
      <w:r>
        <w:separator/>
      </w:r>
    </w:p>
  </w:endnote>
  <w:endnote w:type="continuationSeparator" w:id="0">
    <w:p w14:paraId="755B1CD2" w14:textId="77777777" w:rsidR="00AA2797" w:rsidRDefault="00AA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3ADB" w14:textId="77777777" w:rsidR="0069392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8E878B5" wp14:editId="796B8E5E">
              <wp:simplePos x="0" y="0"/>
              <wp:positionH relativeFrom="page">
                <wp:posOffset>3751834</wp:posOffset>
              </wp:positionH>
              <wp:positionV relativeFrom="page">
                <wp:posOffset>9839337</wp:posOffset>
              </wp:positionV>
              <wp:extent cx="45720" cy="457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" h="45720">
                            <a:moveTo>
                              <a:pt x="22860" y="0"/>
                            </a:moveTo>
                            <a:lnTo>
                              <a:pt x="13983" y="1796"/>
                            </a:lnTo>
                            <a:lnTo>
                              <a:pt x="6715" y="6696"/>
                            </a:lnTo>
                            <a:lnTo>
                              <a:pt x="1803" y="13962"/>
                            </a:lnTo>
                            <a:lnTo>
                              <a:pt x="0" y="22859"/>
                            </a:lnTo>
                            <a:lnTo>
                              <a:pt x="1803" y="31757"/>
                            </a:lnTo>
                            <a:lnTo>
                              <a:pt x="6715" y="39023"/>
                            </a:lnTo>
                            <a:lnTo>
                              <a:pt x="13983" y="43923"/>
                            </a:lnTo>
                            <a:lnTo>
                              <a:pt x="22860" y="45719"/>
                            </a:lnTo>
                            <a:lnTo>
                              <a:pt x="31789" y="43923"/>
                            </a:lnTo>
                            <a:lnTo>
                              <a:pt x="39052" y="39023"/>
                            </a:lnTo>
                            <a:lnTo>
                              <a:pt x="43934" y="31757"/>
                            </a:lnTo>
                            <a:lnTo>
                              <a:pt x="45719" y="22859"/>
                            </a:lnTo>
                            <a:lnTo>
                              <a:pt x="43934" y="13962"/>
                            </a:lnTo>
                            <a:lnTo>
                              <a:pt x="39052" y="6696"/>
                            </a:lnTo>
                            <a:lnTo>
                              <a:pt x="31789" y="1796"/>
                            </a:lnTo>
                            <a:lnTo>
                              <a:pt x="22860" y="0"/>
                            </a:lnTo>
                            <a:close/>
                          </a:path>
                        </a:pathLst>
                      </a:custGeom>
                      <a:solidFill>
                        <a:srgbClr val="84A1C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2D652" id="Graphic 1" o:spid="_x0000_s1026" style="position:absolute;margin-left:295.4pt;margin-top:774.75pt;width:3.6pt;height:3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" path="m22860,l13983,1796,6715,6696,1803,13962,,22859r1803,8898l6715,39023r7268,4900l22860,45719r8929,-1796l39052,39023r4882,-7266l45719,22859,43934,13962,39052,6696,31789,1796,22860,xe" fillcolor="#84a1c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E41AB74" wp14:editId="285B4BFF">
              <wp:simplePos x="0" y="0"/>
              <wp:positionH relativeFrom="page">
                <wp:posOffset>3847084</wp:posOffset>
              </wp:positionH>
              <wp:positionV relativeFrom="page">
                <wp:posOffset>9839337</wp:posOffset>
              </wp:positionV>
              <wp:extent cx="45720" cy="457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" h="45720">
                            <a:moveTo>
                              <a:pt x="22860" y="0"/>
                            </a:moveTo>
                            <a:lnTo>
                              <a:pt x="13983" y="1796"/>
                            </a:lnTo>
                            <a:lnTo>
                              <a:pt x="6715" y="6696"/>
                            </a:lnTo>
                            <a:lnTo>
                              <a:pt x="1803" y="13962"/>
                            </a:lnTo>
                            <a:lnTo>
                              <a:pt x="0" y="22859"/>
                            </a:lnTo>
                            <a:lnTo>
                              <a:pt x="1803" y="31757"/>
                            </a:lnTo>
                            <a:lnTo>
                              <a:pt x="6715" y="39023"/>
                            </a:lnTo>
                            <a:lnTo>
                              <a:pt x="13983" y="43923"/>
                            </a:lnTo>
                            <a:lnTo>
                              <a:pt x="22860" y="45719"/>
                            </a:lnTo>
                            <a:lnTo>
                              <a:pt x="31789" y="43923"/>
                            </a:lnTo>
                            <a:lnTo>
                              <a:pt x="39052" y="39023"/>
                            </a:lnTo>
                            <a:lnTo>
                              <a:pt x="43934" y="31757"/>
                            </a:lnTo>
                            <a:lnTo>
                              <a:pt x="45719" y="22859"/>
                            </a:lnTo>
                            <a:lnTo>
                              <a:pt x="43934" y="13962"/>
                            </a:lnTo>
                            <a:lnTo>
                              <a:pt x="39052" y="6696"/>
                            </a:lnTo>
                            <a:lnTo>
                              <a:pt x="31789" y="1796"/>
                            </a:lnTo>
                            <a:lnTo>
                              <a:pt x="22860" y="0"/>
                            </a:lnTo>
                            <a:close/>
                          </a:path>
                        </a:pathLst>
                      </a:custGeom>
                      <a:solidFill>
                        <a:srgbClr val="84A1C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501ED" id="Graphic 2" o:spid="_x0000_s1026" style="position:absolute;margin-left:302.9pt;margin-top:774.75pt;width:3.6pt;height:3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" path="m22860,l13983,1796,6715,6696,1803,13962,,22859r1803,8898l6715,39023r7268,4900l22860,45719r8929,-1796l39052,39023r4882,-7266l45719,22859,43934,13962,39052,6696,31789,1796,22860,xe" fillcolor="#84a1c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7F3AB8" wp14:editId="18FC90D1">
              <wp:simplePos x="0" y="0"/>
              <wp:positionH relativeFrom="page">
                <wp:posOffset>3942334</wp:posOffset>
              </wp:positionH>
              <wp:positionV relativeFrom="page">
                <wp:posOffset>9839337</wp:posOffset>
              </wp:positionV>
              <wp:extent cx="45720" cy="457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" h="45720">
                            <a:moveTo>
                              <a:pt x="22860" y="0"/>
                            </a:moveTo>
                            <a:lnTo>
                              <a:pt x="13983" y="1796"/>
                            </a:lnTo>
                            <a:lnTo>
                              <a:pt x="6715" y="6696"/>
                            </a:lnTo>
                            <a:lnTo>
                              <a:pt x="1803" y="13962"/>
                            </a:lnTo>
                            <a:lnTo>
                              <a:pt x="0" y="22859"/>
                            </a:lnTo>
                            <a:lnTo>
                              <a:pt x="1803" y="31757"/>
                            </a:lnTo>
                            <a:lnTo>
                              <a:pt x="6715" y="39023"/>
                            </a:lnTo>
                            <a:lnTo>
                              <a:pt x="13983" y="43923"/>
                            </a:lnTo>
                            <a:lnTo>
                              <a:pt x="22860" y="45719"/>
                            </a:lnTo>
                            <a:lnTo>
                              <a:pt x="31789" y="43923"/>
                            </a:lnTo>
                            <a:lnTo>
                              <a:pt x="39052" y="39023"/>
                            </a:lnTo>
                            <a:lnTo>
                              <a:pt x="43934" y="31757"/>
                            </a:lnTo>
                            <a:lnTo>
                              <a:pt x="45719" y="22859"/>
                            </a:lnTo>
                            <a:lnTo>
                              <a:pt x="43934" y="13962"/>
                            </a:lnTo>
                            <a:lnTo>
                              <a:pt x="39052" y="6696"/>
                            </a:lnTo>
                            <a:lnTo>
                              <a:pt x="31789" y="1796"/>
                            </a:lnTo>
                            <a:lnTo>
                              <a:pt x="22860" y="0"/>
                            </a:lnTo>
                            <a:close/>
                          </a:path>
                        </a:pathLst>
                      </a:custGeom>
                      <a:solidFill>
                        <a:srgbClr val="84A1C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6C7EE" id="Graphic 3" o:spid="_x0000_s1026" style="position:absolute;margin-left:310.4pt;margin-top:774.75pt;width:3.6pt;height:3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" path="m22860,l13983,1796,6715,6696,1803,13962,,22859r1803,8898l6715,39023r7268,4900l22860,45719r8929,-1796l39052,39023r4882,-7266l45719,22859,43934,13962,39052,6696,31789,1796,22860,xe" fillcolor="#84a1c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C4C71F3" wp14:editId="0BBC50D2">
              <wp:simplePos x="0" y="0"/>
              <wp:positionH relativeFrom="page">
                <wp:posOffset>3799966</wp:posOffset>
              </wp:positionH>
              <wp:positionV relativeFrom="page">
                <wp:posOffset>9896506</wp:posOffset>
              </wp:positionV>
              <wp:extent cx="153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53E16" w14:textId="77777777" w:rsidR="00693924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C71F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9.2pt;margin-top:779.25pt;width:12.05pt;height:12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" filled="f" stroked="f">
              <v:textbox inset="0,0,0,0">
                <w:txbxContent>
                  <w:p w14:paraId="52753E16" w14:textId="77777777" w:rsidR="00693924" w:rsidRDefault="00000000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53DE" w14:textId="77777777" w:rsidR="00AA2797" w:rsidRDefault="00AA2797">
      <w:r>
        <w:separator/>
      </w:r>
    </w:p>
  </w:footnote>
  <w:footnote w:type="continuationSeparator" w:id="0">
    <w:p w14:paraId="16681C6C" w14:textId="77777777" w:rsidR="00AA2797" w:rsidRDefault="00AA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4971"/>
    <w:multiLevelType w:val="hybridMultilevel"/>
    <w:tmpl w:val="9524F096"/>
    <w:lvl w:ilvl="0" w:tplc="2DC8DFF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692F490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03C0351E">
      <w:numFmt w:val="bullet"/>
      <w:lvlText w:val="•"/>
      <w:lvlJc w:val="left"/>
      <w:pPr>
        <w:ind w:left="2475" w:hanging="360"/>
      </w:pPr>
      <w:rPr>
        <w:rFonts w:hint="default"/>
        <w:lang w:val="hr-HR" w:eastAsia="en-US" w:bidi="ar-SA"/>
      </w:rPr>
    </w:lvl>
    <w:lvl w:ilvl="3" w:tplc="2182CE70">
      <w:numFmt w:val="bullet"/>
      <w:lvlText w:val="•"/>
      <w:lvlJc w:val="left"/>
      <w:pPr>
        <w:ind w:left="3353" w:hanging="360"/>
      </w:pPr>
      <w:rPr>
        <w:rFonts w:hint="default"/>
        <w:lang w:val="hr-HR" w:eastAsia="en-US" w:bidi="ar-SA"/>
      </w:rPr>
    </w:lvl>
    <w:lvl w:ilvl="4" w:tplc="4ABC6A48">
      <w:numFmt w:val="bullet"/>
      <w:lvlText w:val="•"/>
      <w:lvlJc w:val="left"/>
      <w:pPr>
        <w:ind w:left="4230" w:hanging="360"/>
      </w:pPr>
      <w:rPr>
        <w:rFonts w:hint="default"/>
        <w:lang w:val="hr-HR" w:eastAsia="en-US" w:bidi="ar-SA"/>
      </w:rPr>
    </w:lvl>
    <w:lvl w:ilvl="5" w:tplc="C804B640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3B28D022">
      <w:numFmt w:val="bullet"/>
      <w:lvlText w:val="•"/>
      <w:lvlJc w:val="left"/>
      <w:pPr>
        <w:ind w:left="5986" w:hanging="360"/>
      </w:pPr>
      <w:rPr>
        <w:rFonts w:hint="default"/>
        <w:lang w:val="hr-HR" w:eastAsia="en-US" w:bidi="ar-SA"/>
      </w:rPr>
    </w:lvl>
    <w:lvl w:ilvl="7" w:tplc="56DCCCAC">
      <w:numFmt w:val="bullet"/>
      <w:lvlText w:val="•"/>
      <w:lvlJc w:val="left"/>
      <w:pPr>
        <w:ind w:left="6864" w:hanging="360"/>
      </w:pPr>
      <w:rPr>
        <w:rFonts w:hint="default"/>
        <w:lang w:val="hr-HR" w:eastAsia="en-US" w:bidi="ar-SA"/>
      </w:rPr>
    </w:lvl>
    <w:lvl w:ilvl="8" w:tplc="70B8AFF6">
      <w:numFmt w:val="bullet"/>
      <w:lvlText w:val="•"/>
      <w:lvlJc w:val="left"/>
      <w:pPr>
        <w:ind w:left="7741" w:hanging="360"/>
      </w:pPr>
      <w:rPr>
        <w:rFonts w:hint="default"/>
        <w:lang w:val="hr-HR" w:eastAsia="en-US" w:bidi="ar-SA"/>
      </w:rPr>
    </w:lvl>
  </w:abstractNum>
  <w:num w:numId="1" w16cid:durableId="37416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24"/>
    <w:rsid w:val="00001078"/>
    <w:rsid w:val="00076492"/>
    <w:rsid w:val="000874A7"/>
    <w:rsid w:val="000939D3"/>
    <w:rsid w:val="001B0690"/>
    <w:rsid w:val="0023111C"/>
    <w:rsid w:val="005F2744"/>
    <w:rsid w:val="006225E0"/>
    <w:rsid w:val="00681633"/>
    <w:rsid w:val="00693924"/>
    <w:rsid w:val="006C7A3F"/>
    <w:rsid w:val="0099462A"/>
    <w:rsid w:val="00AA2797"/>
    <w:rsid w:val="00D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0A27"/>
  <w15:docId w15:val="{F7B3A36B-6734-4ED5-A50C-04FAA3B0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1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1" w:right="140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93" w:lineRule="exact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1B06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0690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0939D3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9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stavka 1</vt:lpstr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stavka 1</dc:title>
  <dc:creator/>
  <cp:lastModifiedBy>Josip Balić</cp:lastModifiedBy>
  <cp:revision>4</cp:revision>
  <dcterms:created xsi:type="dcterms:W3CDTF">2026-07-07T06:07:00Z</dcterms:created>
  <dcterms:modified xsi:type="dcterms:W3CDTF">2026-07-14T10:53:00Z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LTSC</vt:lpwstr>
  </property>
</Properties>
</file>