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307" w:type="dxa"/>
        <w:tblLook w:val="04A0" w:firstRow="1" w:lastRow="0" w:firstColumn="1" w:lastColumn="0" w:noHBand="0" w:noVBand="1"/>
      </w:tblPr>
      <w:tblGrid>
        <w:gridCol w:w="686"/>
        <w:gridCol w:w="1234"/>
        <w:gridCol w:w="5696"/>
        <w:gridCol w:w="1031"/>
        <w:gridCol w:w="992"/>
      </w:tblGrid>
      <w:tr w:rsidR="00E47FF4" w:rsidRPr="00E47FF4" w:rsidTr="00FE4140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UPITNIK SAMOPROCJENE</w:t>
            </w:r>
          </w:p>
        </w:tc>
      </w:tr>
      <w:tr w:rsidR="00E47FF4" w:rsidRPr="00E47FF4" w:rsidTr="00E47FF4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  <w:p w:rsidR="00E47FF4" w:rsidRPr="008C656B" w:rsidRDefault="00DD48DB" w:rsidP="00DD48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Udruga</w:t>
            </w:r>
            <w:r w:rsidR="00E47FF4"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656B" w:rsidRPr="008C656B" w:rsidRDefault="008C656B" w:rsidP="008C656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E47FF4" w:rsidRPr="00E47FF4" w:rsidTr="006D0BF1">
        <w:trPr>
          <w:trHeight w:val="459"/>
        </w:trPr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56B" w:rsidRDefault="00E47FF4" w:rsidP="008C656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E47FF4">
        <w:trPr>
          <w:trHeight w:val="450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56B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Adresa: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656B" w:rsidRPr="008C656B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  <w:p w:rsidR="008C656B" w:rsidRPr="008C656B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  <w:p w:rsidR="008C656B" w:rsidRPr="00E47FF4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6D0BF1">
        <w:trPr>
          <w:trHeight w:val="572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E47FF4">
        <w:trPr>
          <w:trHeight w:val="345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:rsidTr="00E47FF4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Dana _____________________, prema  danom upitniku, sačinjena je anketa samoprocjene:</w:t>
            </w:r>
          </w:p>
        </w:tc>
      </w:tr>
      <w:tr w:rsidR="00E47FF4" w:rsidRPr="00E47FF4" w:rsidTr="00E47FF4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             (datum ocjenjivanja)</w:t>
            </w:r>
          </w:p>
        </w:tc>
      </w:tr>
      <w:tr w:rsidR="00E47FF4" w:rsidRPr="00E47FF4" w:rsidTr="006D0BF1">
        <w:trPr>
          <w:trHeight w:val="443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:rsidTr="00B074C8">
        <w:trPr>
          <w:trHeight w:val="758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47FF4" w:rsidRPr="00E47FF4" w:rsidTr="00E47FF4">
        <w:trPr>
          <w:trHeight w:val="5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1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Predani su sljedeći obrasci u vremenski određenom roku</w:t>
            </w:r>
            <w:r w:rsidR="00B074C8">
              <w:rPr>
                <w:rFonts w:ascii="Arial Narrow" w:eastAsia="Times New Roman" w:hAnsi="Arial Narrow" w:cs="Arial"/>
                <w:lang w:eastAsia="hr-HR"/>
              </w:rPr>
              <w:t xml:space="preserve"> za udruge koje su obveznici sastavljanja i predaje financijskih izvješća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:</w:t>
            </w:r>
          </w:p>
        </w:tc>
      </w:tr>
      <w:tr w:rsidR="00E47FF4" w:rsidRPr="00E47FF4" w:rsidTr="006D0BF1">
        <w:trPr>
          <w:trHeight w:val="2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a)     BIL-NPF</w:t>
            </w:r>
            <w:r w:rsidR="006D0BF1">
              <w:rPr>
                <w:rFonts w:ascii="Arial Narrow" w:eastAsia="Times New Roman" w:hAnsi="Arial Narrow" w:cs="Arial"/>
                <w:lang w:eastAsia="hr-HR"/>
              </w:rPr>
              <w:t xml:space="preserve">, 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PR-RAS-NPF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D5245C" w:rsidRPr="00E47FF4" w:rsidTr="006D0BF1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245C" w:rsidRPr="00E47FF4" w:rsidRDefault="00D5245C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5245C" w:rsidRPr="00E47FF4" w:rsidRDefault="00B074C8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Ukoliko u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>drug</w:t>
            </w:r>
            <w:r>
              <w:rPr>
                <w:rFonts w:ascii="Arial Narrow" w:eastAsia="Times New Roman" w:hAnsi="Arial Narrow" w:cs="Arial"/>
                <w:lang w:eastAsia="hr-HR"/>
              </w:rPr>
              <w:t>a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ni</w:t>
            </w:r>
            <w:r>
              <w:rPr>
                <w:rFonts w:ascii="Arial Narrow" w:eastAsia="Times New Roman" w:hAnsi="Arial Narrow" w:cs="Arial"/>
                <w:lang w:eastAsia="hr-HR"/>
              </w:rPr>
              <w:t>je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obvezni</w:t>
            </w:r>
            <w:r>
              <w:rPr>
                <w:rFonts w:ascii="Arial Narrow" w:eastAsia="Times New Roman" w:hAnsi="Arial Narrow" w:cs="Arial"/>
                <w:lang w:eastAsia="hr-HR"/>
              </w:rPr>
              <w:t>k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sastavljanja financijskog izvješća</w:t>
            </w:r>
            <w:r>
              <w:rPr>
                <w:rFonts w:ascii="Arial Narrow" w:eastAsia="Times New Roman" w:hAnsi="Arial Narrow" w:cs="Arial"/>
                <w:lang w:eastAsia="hr-HR"/>
              </w:rPr>
              <w:t xml:space="preserve"> označite</w:t>
            </w:r>
          </w:p>
        </w:tc>
        <w:tc>
          <w:tcPr>
            <w:tcW w:w="1031" w:type="dxa"/>
            <w:tcBorders>
              <w:top w:val="double" w:sz="4" w:space="0" w:color="000000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2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3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4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2B368C">
        <w:trPr>
          <w:trHeight w:val="735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lang w:eastAsia="hr-HR"/>
              </w:rPr>
              <w:t>.</w:t>
            </w:r>
          </w:p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Uvidom u  ostalu poslovnu dokumentaciju, klub/udruga  je na svojim tijelima donijela (slijedeće odluke i akte):</w:t>
            </w:r>
          </w:p>
        </w:tc>
      </w:tr>
      <w:tr w:rsidR="002A5D09" w:rsidRPr="00E47FF4" w:rsidTr="006D0BF1">
        <w:trPr>
          <w:trHeight w:val="452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visini godišnje članarine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izboru tajnika kluba, te načinu obavljanja </w:t>
            </w:r>
          </w:p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poslova – profesionalno ili volonterski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obliku i sadržaju diplome za počasne članove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2B368C">
        <w:trPr>
          <w:trHeight w:val="345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izboru trenera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2B368C">
        <w:trPr>
          <w:trHeight w:val="72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Odluka Izvršnog odbora o imenovanju predstavnika u Skupštine drugih </w:t>
            </w:r>
          </w:p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saveza ili organizacija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:rsidTr="006D0BF1">
        <w:trPr>
          <w:trHeight w:val="362"/>
        </w:trPr>
        <w:tc>
          <w:tcPr>
            <w:tcW w:w="686" w:type="dxa"/>
            <w:vMerge/>
            <w:tcBorders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Imenovanje disciplinske komisije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E0EAF" w:rsidRPr="00E47FF4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E0EAF" w:rsidRPr="00E47FF4" w:rsidRDefault="002E0EAF" w:rsidP="002E0EAF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E47FF4" w:rsidRDefault="002E0EAF" w:rsidP="002E0E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:rsidTr="000E1FE4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47FF4" w:rsidRPr="00E47FF4" w:rsidTr="000E1FE4">
        <w:trPr>
          <w:trHeight w:val="300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lastRenderedPageBreak/>
              <w:t>7.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0E1FE4" w:rsidP="000E1FE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Navedite broj članova 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0E1FE4">
        <w:trPr>
          <w:trHeight w:val="300"/>
        </w:trPr>
        <w:tc>
          <w:tcPr>
            <w:tcW w:w="68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8.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8C656B" w:rsidRPr="00E47FF4" w:rsidTr="00B37E9F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56B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10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656B" w:rsidRPr="00D976D4" w:rsidRDefault="008C656B" w:rsidP="008C656B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lang w:eastAsia="hr-HR"/>
              </w:rPr>
              <w:t>Prosječni broj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gledatelja na natjecanjima što ih organizir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a i provodi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udruga</w:t>
            </w:r>
          </w:p>
          <w:p w:rsidR="008C656B" w:rsidRPr="00E47FF4" w:rsidRDefault="008C656B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C656B" w:rsidRPr="00E47FF4" w:rsidRDefault="008C656B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:rsidTr="00E47FF4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Za sve licencirane natjecatelje u sezoni 2014.-2015.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84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Stručne poslove u klubu/udruzi obavljaju osobe koje ispunjavaju uvjete propisane člankom 9.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81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13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nema u vlasništvu sportsku građevinu, ali sukladno aktu sportskog saveza ista ima pravo korištenja sportske građevine koja je vlasništvo grada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82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ima ugovoreno obavljanje stručnih poslova sa odgovarajućim školovanim odnosno stručno osposobljenim osobama sukladno čl. 21.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106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15.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13.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:rsidTr="00E47FF4">
        <w:trPr>
          <w:trHeight w:val="93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</w:t>
            </w:r>
            <w:r w:rsidR="00E47FF4" w:rsidRPr="00E47FF4">
              <w:rPr>
                <w:rFonts w:ascii="Arial Narrow" w:eastAsia="Times New Roman" w:hAnsi="Arial Narrow" w:cs="Arial"/>
                <w:lang w:eastAsia="hr-HR"/>
              </w:rPr>
              <w:t xml:space="preserve">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</w:tbl>
    <w:p w:rsidR="00CE05B4" w:rsidRDefault="00BF1C79"/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47FF4" w:rsidRPr="00E47FF4" w:rsidTr="00FE4140">
        <w:trPr>
          <w:trHeight w:val="916"/>
        </w:trPr>
        <w:tc>
          <w:tcPr>
            <w:tcW w:w="9640" w:type="dxa"/>
            <w:shd w:val="clear" w:color="auto" w:fill="FFD966" w:themeFill="accent4" w:themeFillTint="99"/>
            <w:vAlign w:val="center"/>
            <w:hideMark/>
          </w:tcPr>
          <w:p w:rsidR="00E47FF4" w:rsidRPr="00E47FF4" w:rsidRDefault="00E47FF4" w:rsidP="00455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E41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lastRenderedPageBreak/>
              <w:t>Posebni kriteriji</w:t>
            </w:r>
            <w:r w:rsidR="00455C1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455C11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  <w:tr w:rsidR="00E47FF4" w:rsidRPr="00E47FF4" w:rsidTr="008C656B">
        <w:trPr>
          <w:trHeight w:val="2428"/>
        </w:trPr>
        <w:tc>
          <w:tcPr>
            <w:tcW w:w="9640" w:type="dxa"/>
            <w:shd w:val="clear" w:color="auto" w:fill="FFFFFF" w:themeFill="background1"/>
            <w:vAlign w:val="center"/>
          </w:tcPr>
          <w:p w:rsidR="00E47FF4" w:rsidRDefault="00D976D4" w:rsidP="00FE4140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Vrednovanj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>e pojedine udruge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provodi se pomoću </w:t>
            </w:r>
            <w:r w:rsidR="008C656B" w:rsidRPr="008C656B">
              <w:rPr>
                <w:rFonts w:ascii="Arial Narrow" w:eastAsia="Times New Roman" w:hAnsi="Arial Narrow" w:cs="Arial"/>
                <w:b/>
                <w:bCs/>
                <w:lang w:eastAsia="hr-HR"/>
              </w:rPr>
              <w:t>4</w:t>
            </w:r>
            <w:r w:rsidRPr="008C656B">
              <w:rPr>
                <w:rFonts w:ascii="Arial Narrow" w:eastAsia="Times New Roman" w:hAnsi="Arial Narrow" w:cs="Arial"/>
                <w:b/>
                <w:bCs/>
                <w:lang w:eastAsia="hr-HR"/>
              </w:rPr>
              <w:t xml:space="preserve"> </w:t>
            </w:r>
            <w:r w:rsidRPr="00FE4140">
              <w:rPr>
                <w:rFonts w:ascii="Arial Narrow" w:eastAsia="Times New Roman" w:hAnsi="Arial Narrow" w:cs="Arial"/>
                <w:b/>
                <w:bCs/>
                <w:lang w:eastAsia="hr-HR"/>
              </w:rPr>
              <w:t>kriterija</w:t>
            </w:r>
            <w:r w:rsidRPr="00FE4140">
              <w:rPr>
                <w:rFonts w:ascii="Arial Narrow" w:eastAsia="Times New Roman" w:hAnsi="Arial Narrow" w:cs="Arial"/>
                <w:bCs/>
                <w:lang w:eastAsia="hr-HR"/>
              </w:rPr>
              <w:t xml:space="preserve">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i to :</w:t>
            </w:r>
          </w:p>
          <w:p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Rasprostranjenost vrednovanog sporta na području Republike Hrvatske, Županije i Općine</w:t>
            </w:r>
          </w:p>
          <w:p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Razvijenost sustava natjecanja vrednovanog sporta prema pravilima HOO i nacionalnih sportskih saveza</w:t>
            </w:r>
          </w:p>
          <w:p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Tradicija sportske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 grane na području Općine Dugopolje</w:t>
            </w:r>
          </w:p>
          <w:p w:rsidR="00D976D4" w:rsidRPr="008C656B" w:rsidRDefault="00D976D4" w:rsidP="008C656B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Materijalna i kadrovska osnova vrednovane sportske udruge</w:t>
            </w:r>
          </w:p>
        </w:tc>
      </w:tr>
    </w:tbl>
    <w:p w:rsidR="00E47FF4" w:rsidRDefault="00E47FF4"/>
    <w:p w:rsidR="008C656B" w:rsidRDefault="008C656B"/>
    <w:tbl>
      <w:tblPr>
        <w:tblW w:w="1000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3115"/>
        <w:gridCol w:w="3348"/>
      </w:tblGrid>
      <w:tr w:rsidR="008C656B" w:rsidRPr="009842F4" w:rsidTr="000E5D1A">
        <w:tc>
          <w:tcPr>
            <w:tcW w:w="3415" w:type="dxa"/>
            <w:shd w:val="clear" w:color="auto" w:fill="auto"/>
            <w:vAlign w:val="center"/>
          </w:tcPr>
          <w:p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C656B" w:rsidRPr="009842F4" w:rsidTr="000E5D1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C656B" w:rsidRPr="009842F4" w:rsidRDefault="008C656B" w:rsidP="000E5D1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C656B" w:rsidRPr="009842F4" w:rsidTr="000E5D1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8C656B" w:rsidRPr="009842F4" w:rsidRDefault="008C656B" w:rsidP="008C656B">
      <w:pPr>
        <w:rPr>
          <w:rFonts w:ascii="Arial Narrow" w:hAnsi="Arial Narrow"/>
        </w:rPr>
      </w:pPr>
    </w:p>
    <w:p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:rsidR="008C656B" w:rsidRPr="009842F4" w:rsidRDefault="008C656B" w:rsidP="008C656B">
      <w:pPr>
        <w:rPr>
          <w:rFonts w:ascii="Arial Narrow" w:hAnsi="Arial Narrow"/>
        </w:rPr>
      </w:pPr>
    </w:p>
    <w:p w:rsidR="008C656B" w:rsidRDefault="008C656B" w:rsidP="008C656B">
      <w:pPr>
        <w:ind w:hanging="13"/>
        <w:rPr>
          <w:rFonts w:ascii="Arial Narrow" w:eastAsia="Arial Unicode MS" w:hAnsi="Arial Narrow" w:cs="Arial"/>
          <w:b/>
        </w:rPr>
      </w:pPr>
    </w:p>
    <w:p w:rsidR="008C656B" w:rsidRPr="009842F4" w:rsidRDefault="008C656B" w:rsidP="008C656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455802">
        <w:rPr>
          <w:rFonts w:ascii="Arial Narrow" w:eastAsia="Arial Unicode MS" w:hAnsi="Arial Narrow" w:cs="Arial"/>
          <w:b/>
        </w:rPr>
        <w:t>_______________, __________ 20</w:t>
      </w:r>
      <w:r w:rsidR="006D0BF1">
        <w:rPr>
          <w:rFonts w:ascii="Arial Narrow" w:eastAsia="Arial Unicode MS" w:hAnsi="Arial Narrow" w:cs="Arial"/>
          <w:b/>
        </w:rPr>
        <w:t>_</w:t>
      </w:r>
      <w:bookmarkStart w:id="0" w:name="_GoBack"/>
      <w:bookmarkEnd w:id="0"/>
      <w:r w:rsidR="00455802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:rsidR="008C656B" w:rsidRDefault="008C656B"/>
    <w:p w:rsidR="00A80A72" w:rsidRDefault="00A80A72" w:rsidP="00A80A72">
      <w:pPr>
        <w:pStyle w:val="Odlomakpopisa"/>
      </w:pPr>
    </w:p>
    <w:sectPr w:rsidR="00A80A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79" w:rsidRDefault="00BF1C79" w:rsidP="00FE4140">
      <w:pPr>
        <w:spacing w:after="0" w:line="240" w:lineRule="auto"/>
      </w:pPr>
      <w:r>
        <w:separator/>
      </w:r>
    </w:p>
  </w:endnote>
  <w:endnote w:type="continuationSeparator" w:id="0">
    <w:p w:rsidR="00BF1C79" w:rsidRDefault="00BF1C79" w:rsidP="00F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79" w:rsidRDefault="00BF1C79" w:rsidP="00FE4140">
      <w:pPr>
        <w:spacing w:after="0" w:line="240" w:lineRule="auto"/>
      </w:pPr>
      <w:r>
        <w:separator/>
      </w:r>
    </w:p>
  </w:footnote>
  <w:footnote w:type="continuationSeparator" w:id="0">
    <w:p w:rsidR="00BF1C79" w:rsidRDefault="00BF1C79" w:rsidP="00FE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47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356"/>
    </w:tblGrid>
    <w:tr w:rsidR="00FE4140" w:rsidRPr="007876EC" w:rsidTr="00FE4140">
      <w:trPr>
        <w:trHeight w:val="288"/>
      </w:trPr>
      <w:tc>
        <w:tcPr>
          <w:tcW w:w="1356" w:type="dxa"/>
          <w:shd w:val="clear" w:color="auto" w:fill="auto"/>
          <w:vAlign w:val="center"/>
        </w:tcPr>
        <w:p w:rsidR="00FE4140" w:rsidRPr="000226D2" w:rsidRDefault="00FE4140" w:rsidP="00FE4140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B6</w:t>
          </w:r>
        </w:p>
      </w:tc>
    </w:tr>
  </w:tbl>
  <w:p w:rsidR="00FE4140" w:rsidRDefault="00FE414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F4"/>
    <w:rsid w:val="000E1FE4"/>
    <w:rsid w:val="002A5D09"/>
    <w:rsid w:val="002E0EAF"/>
    <w:rsid w:val="00323456"/>
    <w:rsid w:val="003A1379"/>
    <w:rsid w:val="00450ED9"/>
    <w:rsid w:val="00455802"/>
    <w:rsid w:val="00455C11"/>
    <w:rsid w:val="005510F6"/>
    <w:rsid w:val="006313B1"/>
    <w:rsid w:val="006D0BF1"/>
    <w:rsid w:val="007F482A"/>
    <w:rsid w:val="008C656B"/>
    <w:rsid w:val="00A80A72"/>
    <w:rsid w:val="00B074C8"/>
    <w:rsid w:val="00B1222F"/>
    <w:rsid w:val="00BF1C79"/>
    <w:rsid w:val="00C51677"/>
    <w:rsid w:val="00D5245C"/>
    <w:rsid w:val="00D70364"/>
    <w:rsid w:val="00D976D4"/>
    <w:rsid w:val="00DD48DB"/>
    <w:rsid w:val="00E47FF4"/>
    <w:rsid w:val="00F43097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9CC6"/>
  <w15:chartTrackingRefBased/>
  <w15:docId w15:val="{8D435E59-D8D3-4B23-9D8F-523C9F0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A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A7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4140"/>
  </w:style>
  <w:style w:type="paragraph" w:styleId="Podnoje">
    <w:name w:val="footer"/>
    <w:basedOn w:val="Normal"/>
    <w:link w:val="Podno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9</cp:revision>
  <cp:lastPrinted>2016-01-28T12:22:00Z</cp:lastPrinted>
  <dcterms:created xsi:type="dcterms:W3CDTF">2016-01-28T11:52:00Z</dcterms:created>
  <dcterms:modified xsi:type="dcterms:W3CDTF">2019-12-16T09:07:00Z</dcterms:modified>
</cp:coreProperties>
</file>